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40F6F45" w14:textId="2743236E" w:rsidR="00C54087" w:rsidRPr="005B6D09" w:rsidRDefault="004C4921" w:rsidP="006A516E">
      <w:pPr>
        <w:pStyle w:val="Titel"/>
        <w:rPr>
          <w:lang w:val="en-US"/>
        </w:rPr>
      </w:pPr>
      <w:r w:rsidRPr="005B6D09">
        <w:rPr>
          <w:lang w:val="en-US"/>
        </w:rPr>
        <w:t>WITTENSTEIN – From sewing machines to drivers of innovation in cybertronic drive technology</w:t>
      </w:r>
    </w:p>
    <w:p w14:paraId="2F2C6A6E" w14:textId="4086179B" w:rsidR="00C54087" w:rsidRPr="005B6D09" w:rsidRDefault="00C54087" w:rsidP="00FD2D85">
      <w:pPr>
        <w:pStyle w:val="Textkrper"/>
        <w:rPr>
          <w:lang w:val="en-US"/>
        </w:rPr>
      </w:pPr>
    </w:p>
    <w:p w14:paraId="55FBD8EC" w14:textId="43853A5D" w:rsidR="00C54087" w:rsidRPr="005B6D09" w:rsidRDefault="004C4921" w:rsidP="004C4921">
      <w:pPr>
        <w:pStyle w:val="KeinLeerraum"/>
        <w:rPr>
          <w:lang w:val="en-US"/>
        </w:rPr>
      </w:pPr>
      <w:r w:rsidRPr="005B6D09">
        <w:rPr>
          <w:lang w:val="en-US"/>
        </w:rPr>
        <w:t xml:space="preserve">WITTENSTEIN was founded in 1949. Since then, the company has continuously developed and redefined itself on </w:t>
      </w:r>
      <w:proofErr w:type="gramStart"/>
      <w:r w:rsidRPr="005B6D09">
        <w:rPr>
          <w:lang w:val="en-US"/>
        </w:rPr>
        <w:t>a number of</w:t>
      </w:r>
      <w:proofErr w:type="gramEnd"/>
      <w:r w:rsidRPr="005B6D09">
        <w:rPr>
          <w:lang w:val="en-US"/>
        </w:rPr>
        <w:t xml:space="preserve"> occasions. Today, the WITTENSTEIN group is a driver of innovation in cybertronic drive technology with around 2900 employees at over 40 sites worldwide. The international high-tech group develops customized products, systems and solutions for highly dynamic motion, maximum-precise positioning and smart networking. Time and time again, WITTENSTEIN surprises and excites its customers with groundbreaking innovations in these fields.</w:t>
      </w:r>
    </w:p>
    <w:p w14:paraId="39BDC335" w14:textId="77777777" w:rsidR="00C54087" w:rsidRPr="005B6D09" w:rsidRDefault="00C54087" w:rsidP="004C4921">
      <w:pPr>
        <w:pStyle w:val="KeinLeerraum"/>
        <w:rPr>
          <w:lang w:val="en-US"/>
        </w:rPr>
      </w:pPr>
    </w:p>
    <w:p w14:paraId="607FAD52" w14:textId="327F187B" w:rsidR="00C54087" w:rsidRDefault="00B42136" w:rsidP="004C4921">
      <w:pPr>
        <w:pStyle w:val="KeinLeerraum"/>
        <w:rPr>
          <w:lang w:val="en-US"/>
        </w:rPr>
      </w:pPr>
      <w:r>
        <w:rPr>
          <w:noProof/>
        </w:rPr>
        <w:drawing>
          <wp:anchor distT="0" distB="0" distL="114300" distR="114300" simplePos="0" relativeHeight="251670016" behindDoc="0" locked="0" layoutInCell="1" allowOverlap="1" wp14:anchorId="5FF1E545" wp14:editId="4DB5122B">
            <wp:simplePos x="0" y="0"/>
            <wp:positionH relativeFrom="column">
              <wp:posOffset>-779970</wp:posOffset>
            </wp:positionH>
            <wp:positionV relativeFrom="paragraph">
              <wp:posOffset>692116</wp:posOffset>
            </wp:positionV>
            <wp:extent cx="7567444" cy="3004457"/>
            <wp:effectExtent l="0" t="0" r="0" b="5715"/>
            <wp:wrapSquare wrapText="bothSides"/>
            <wp:docPr id="1747862370" name="Grafik 1"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862370" name="Grafik 1" descr="Ein Bild, das Text, Screenshot, Diagramm, Schrift enthält.&#10;&#10;Automatisch generierte Beschreibung"/>
                    <pic:cNvPicPr>
                      <a:picLocks noChangeAspect="1" noChangeArrowheads="1"/>
                    </pic:cNvPicPr>
                  </pic:nvPicPr>
                  <pic:blipFill rotWithShape="1">
                    <a:blip r:embed="rId8">
                      <a:extLst>
                        <a:ext uri="{28A0092B-C50C-407E-A947-70E740481C1C}">
                          <a14:useLocalDpi xmlns:a14="http://schemas.microsoft.com/office/drawing/2010/main" val="0"/>
                        </a:ext>
                      </a:extLst>
                    </a:blip>
                    <a:srcRect t="13792" b="15595"/>
                    <a:stretch/>
                  </pic:blipFill>
                  <pic:spPr bwMode="auto">
                    <a:xfrm>
                      <a:off x="0" y="0"/>
                      <a:ext cx="7568555" cy="300489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4921" w:rsidRPr="005B6D09">
        <w:rPr>
          <w:lang w:val="en-US"/>
        </w:rPr>
        <w:t>Our roots and our history are immensely important to WITTENSTEIN. The major milestones on our company’s journey are as follows:</w:t>
      </w:r>
    </w:p>
    <w:p w14:paraId="363663C9" w14:textId="3686E126" w:rsidR="00A50BE3" w:rsidRPr="005B6D09" w:rsidRDefault="00AB05CE" w:rsidP="00A50BE3">
      <w:pPr>
        <w:rPr>
          <w:sz w:val="28"/>
          <w:szCs w:val="28"/>
          <w:lang w:val="en-US"/>
        </w:rPr>
      </w:pPr>
      <w:r w:rsidRPr="005B6D09">
        <w:rPr>
          <w:lang w:val="en-US"/>
        </w:rPr>
        <w:br w:type="page"/>
      </w:r>
    </w:p>
    <w:p w14:paraId="1D2919DA" w14:textId="480656A2" w:rsidR="00C54087" w:rsidRPr="005B6D09" w:rsidRDefault="004C4921" w:rsidP="00A50BE3">
      <w:pPr>
        <w:pStyle w:val="berschrift1"/>
        <w:rPr>
          <w:lang w:val="en-US"/>
        </w:rPr>
      </w:pPr>
      <w:r w:rsidRPr="005B6D09">
        <w:rPr>
          <w:lang w:val="en-US"/>
        </w:rPr>
        <w:lastRenderedPageBreak/>
        <w:t>1949</w:t>
      </w:r>
    </w:p>
    <w:p w14:paraId="4CD18BB9" w14:textId="4672CB47" w:rsidR="00C54087" w:rsidRPr="005B6D09" w:rsidRDefault="004C4921" w:rsidP="00A50BE3">
      <w:pPr>
        <w:pStyle w:val="berschrift3"/>
        <w:rPr>
          <w:lang w:val="en-US"/>
        </w:rPr>
      </w:pPr>
      <w:r w:rsidRPr="005B6D09">
        <w:rPr>
          <w:lang w:val="en-US"/>
        </w:rPr>
        <w:t>It all began with sewing machines</w:t>
      </w:r>
    </w:p>
    <w:p w14:paraId="1DEA15A5" w14:textId="4A4C10DB" w:rsidR="00C54087" w:rsidRPr="005B6D09" w:rsidRDefault="00C54087" w:rsidP="004C4921">
      <w:pPr>
        <w:pStyle w:val="9"/>
        <w:rPr>
          <w:sz w:val="19"/>
          <w:szCs w:val="19"/>
          <w:lang w:val="en-US"/>
        </w:rPr>
      </w:pPr>
    </w:p>
    <w:p w14:paraId="384D21D3" w14:textId="77531738" w:rsidR="00C54087" w:rsidRPr="005B6D09" w:rsidRDefault="004C4921" w:rsidP="004C4921">
      <w:pPr>
        <w:pStyle w:val="9"/>
        <w:rPr>
          <w:sz w:val="19"/>
          <w:szCs w:val="19"/>
          <w:lang w:val="en-US"/>
        </w:rPr>
      </w:pPr>
      <w:r w:rsidRPr="005B6D09">
        <w:rPr>
          <w:sz w:val="19"/>
          <w:lang w:val="en-US"/>
        </w:rPr>
        <w:t xml:space="preserve">DEWITTA was founded in 1949 by Walter Wittenstein and Bruno </w:t>
      </w:r>
      <w:proofErr w:type="spellStart"/>
      <w:r w:rsidRPr="005B6D09">
        <w:rPr>
          <w:sz w:val="19"/>
          <w:lang w:val="en-US"/>
        </w:rPr>
        <w:t>Dähn</w:t>
      </w:r>
      <w:proofErr w:type="spellEnd"/>
      <w:r w:rsidRPr="005B6D09">
        <w:rPr>
          <w:sz w:val="19"/>
          <w:lang w:val="en-US"/>
        </w:rPr>
        <w:t xml:space="preserve">, two spirited entrepreneurs, in Steinheim near Heidenheim. Their small firm specialized in the manufacture of double chainstitch machines for </w:t>
      </w:r>
      <w:proofErr w:type="spellStart"/>
      <w:r w:rsidRPr="005B6D09">
        <w:rPr>
          <w:sz w:val="19"/>
          <w:lang w:val="en-US"/>
        </w:rPr>
        <w:t>glovemaking</w:t>
      </w:r>
      <w:proofErr w:type="spellEnd"/>
      <w:r w:rsidRPr="005B6D09">
        <w:rPr>
          <w:sz w:val="19"/>
          <w:lang w:val="en-US"/>
        </w:rPr>
        <w:t>.</w:t>
      </w:r>
    </w:p>
    <w:p w14:paraId="1390AD98" w14:textId="77777777" w:rsidR="00A50BE3" w:rsidRPr="005B6D09" w:rsidRDefault="00A50BE3" w:rsidP="004C4921">
      <w:pPr>
        <w:pStyle w:val="9"/>
        <w:rPr>
          <w:sz w:val="19"/>
          <w:szCs w:val="19"/>
          <w:lang w:val="en-US"/>
        </w:rPr>
      </w:pPr>
    </w:p>
    <w:p w14:paraId="52B7F37F" w14:textId="26B80726" w:rsidR="00A50BE3" w:rsidRPr="005B6D09" w:rsidRDefault="00A50BE3" w:rsidP="00A50BE3">
      <w:pPr>
        <w:rPr>
          <w:lang w:val="en-US"/>
        </w:rPr>
      </w:pPr>
      <w:r w:rsidRPr="005B6D09">
        <w:rPr>
          <w:noProof/>
          <w:lang w:val="en-US" w:eastAsia="de-DE"/>
        </w:rPr>
        <w:drawing>
          <wp:anchor distT="0" distB="0" distL="114300" distR="114300" simplePos="0" relativeHeight="251662848" behindDoc="0" locked="0" layoutInCell="1" allowOverlap="1" wp14:anchorId="2720D345" wp14:editId="6C0018D3">
            <wp:simplePos x="0" y="0"/>
            <wp:positionH relativeFrom="column">
              <wp:posOffset>-2136</wp:posOffset>
            </wp:positionH>
            <wp:positionV relativeFrom="paragraph">
              <wp:posOffset>2870</wp:posOffset>
            </wp:positionV>
            <wp:extent cx="1619999" cy="1628099"/>
            <wp:effectExtent l="0" t="0" r="0" b="0"/>
            <wp:wrapSquare wrapText="bothSides"/>
            <wp:docPr id="23" name="Image 23" descr="Ein Bild, das Gerät, Nähmaschine, Nähen, Haushaltsgerät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Ein Bild, das Gerät, Nähmaschine, Nähen, Haushaltsgerät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19999" cy="1628099"/>
                    </a:xfrm>
                    <a:prstGeom prst="rect">
                      <a:avLst/>
                    </a:prstGeom>
                  </pic:spPr>
                </pic:pic>
              </a:graphicData>
            </a:graphic>
          </wp:anchor>
        </w:drawing>
      </w:r>
    </w:p>
    <w:p w14:paraId="4151F5DA" w14:textId="77777777" w:rsidR="00A50BE3" w:rsidRPr="005B6D09" w:rsidRDefault="00A50BE3" w:rsidP="00A50BE3">
      <w:pPr>
        <w:rPr>
          <w:lang w:val="en-US"/>
        </w:rPr>
      </w:pPr>
    </w:p>
    <w:p w14:paraId="51C0E241" w14:textId="77777777" w:rsidR="00A50BE3" w:rsidRPr="005B6D09" w:rsidRDefault="00A50BE3" w:rsidP="00A50BE3">
      <w:pPr>
        <w:rPr>
          <w:lang w:val="en-US"/>
        </w:rPr>
      </w:pPr>
    </w:p>
    <w:p w14:paraId="00706191" w14:textId="77777777" w:rsidR="00A50BE3" w:rsidRPr="005B6D09" w:rsidRDefault="00A50BE3" w:rsidP="00A50BE3">
      <w:pPr>
        <w:rPr>
          <w:lang w:val="en-US"/>
        </w:rPr>
      </w:pPr>
    </w:p>
    <w:p w14:paraId="426E4115" w14:textId="77777777" w:rsidR="00A50BE3" w:rsidRPr="005B6D09" w:rsidRDefault="00A50BE3" w:rsidP="00A50BE3">
      <w:pPr>
        <w:rPr>
          <w:lang w:val="en-US"/>
        </w:rPr>
      </w:pPr>
    </w:p>
    <w:p w14:paraId="3D4BF9B9" w14:textId="77777777" w:rsidR="00A50BE3" w:rsidRPr="005B6D09" w:rsidRDefault="00A50BE3" w:rsidP="00A50BE3">
      <w:pPr>
        <w:rPr>
          <w:lang w:val="en-US"/>
        </w:rPr>
      </w:pPr>
    </w:p>
    <w:p w14:paraId="1FC87BF1" w14:textId="77777777" w:rsidR="00A50BE3" w:rsidRPr="005B6D09" w:rsidRDefault="00A50BE3" w:rsidP="000F1257">
      <w:pPr>
        <w:pStyle w:val="Textkrper"/>
        <w:rPr>
          <w:lang w:val="en-US"/>
        </w:rPr>
      </w:pPr>
    </w:p>
    <w:p w14:paraId="16D68C2F" w14:textId="6375E7D6" w:rsidR="00C54087" w:rsidRPr="005B6D09" w:rsidRDefault="004C4921" w:rsidP="000F1257">
      <w:pPr>
        <w:pStyle w:val="Textkrper"/>
        <w:rPr>
          <w:lang w:val="en-US"/>
        </w:rPr>
      </w:pPr>
      <w:r w:rsidRPr="005B6D09">
        <w:rPr>
          <w:lang w:val="en-US"/>
        </w:rPr>
        <w:t>1949</w:t>
      </w:r>
    </w:p>
    <w:p w14:paraId="3FCCAF02" w14:textId="1EE11F8D" w:rsidR="00C54087" w:rsidRPr="005B6D09" w:rsidRDefault="004C4921" w:rsidP="000F1257">
      <w:pPr>
        <w:pStyle w:val="Textkrper"/>
        <w:rPr>
          <w:lang w:val="en-US"/>
        </w:rPr>
      </w:pPr>
      <w:r w:rsidRPr="005B6D09">
        <w:rPr>
          <w:lang w:val="en-US"/>
        </w:rPr>
        <w:t>The DEWITTA glove sewing machine is still in use today</w:t>
      </w:r>
    </w:p>
    <w:p w14:paraId="2A62B898" w14:textId="77777777" w:rsidR="00C54087" w:rsidRPr="005B6D09" w:rsidRDefault="00C54087" w:rsidP="00A50BE3">
      <w:pPr>
        <w:rPr>
          <w:lang w:val="en-US"/>
        </w:rPr>
      </w:pPr>
    </w:p>
    <w:p w14:paraId="28506308" w14:textId="77777777" w:rsidR="00C54087" w:rsidRPr="005B6D09" w:rsidRDefault="00C54087" w:rsidP="004C4921">
      <w:pPr>
        <w:pStyle w:val="9"/>
        <w:rPr>
          <w:sz w:val="19"/>
          <w:szCs w:val="19"/>
          <w:lang w:val="en-US"/>
        </w:rPr>
      </w:pPr>
    </w:p>
    <w:p w14:paraId="2EF3EC25" w14:textId="77777777" w:rsidR="00C54087" w:rsidRPr="005B6D09" w:rsidRDefault="004C4921" w:rsidP="00A50BE3">
      <w:pPr>
        <w:pStyle w:val="berschrift1"/>
        <w:rPr>
          <w:lang w:val="en-US"/>
        </w:rPr>
      </w:pPr>
      <w:r w:rsidRPr="005B6D09">
        <w:rPr>
          <w:lang w:val="en-US"/>
        </w:rPr>
        <w:t>1950s</w:t>
      </w:r>
    </w:p>
    <w:p w14:paraId="5EB710CB" w14:textId="77777777" w:rsidR="00C54087" w:rsidRPr="005B6D09" w:rsidRDefault="004C4921" w:rsidP="00A50BE3">
      <w:pPr>
        <w:pStyle w:val="berschrift3"/>
        <w:rPr>
          <w:lang w:val="en-US"/>
        </w:rPr>
      </w:pPr>
      <w:r w:rsidRPr="005B6D09">
        <w:rPr>
          <w:lang w:val="en-US"/>
        </w:rPr>
        <w:t xml:space="preserve">From Steinheim to Bad </w:t>
      </w:r>
      <w:proofErr w:type="spellStart"/>
      <w:r w:rsidRPr="005B6D09">
        <w:rPr>
          <w:lang w:val="en-US"/>
        </w:rPr>
        <w:t>Mergentheim</w:t>
      </w:r>
      <w:proofErr w:type="spellEnd"/>
      <w:r w:rsidRPr="005B6D09">
        <w:rPr>
          <w:lang w:val="en-US"/>
        </w:rPr>
        <w:t xml:space="preserve"> – and from there throughout the world</w:t>
      </w:r>
    </w:p>
    <w:p w14:paraId="300C3548" w14:textId="77777777" w:rsidR="00C54087" w:rsidRPr="005B6D09" w:rsidRDefault="00C54087" w:rsidP="00A50BE3">
      <w:pPr>
        <w:rPr>
          <w:lang w:val="en-US"/>
        </w:rPr>
      </w:pPr>
    </w:p>
    <w:p w14:paraId="5F64D675" w14:textId="77777777" w:rsidR="00C54087" w:rsidRPr="005B6D09" w:rsidRDefault="004C4921" w:rsidP="00A50BE3">
      <w:pPr>
        <w:rPr>
          <w:lang w:val="en-US"/>
        </w:rPr>
      </w:pPr>
      <w:r w:rsidRPr="005B6D09">
        <w:rPr>
          <w:lang w:val="en-US"/>
        </w:rPr>
        <w:t xml:space="preserve">The Steinheim premises soon became too cramped, and so the firm’s two proprietors set out in search of a new production facility. In 1952, DEWITTA moved to Bad </w:t>
      </w:r>
      <w:proofErr w:type="spellStart"/>
      <w:r w:rsidRPr="005B6D09">
        <w:rPr>
          <w:lang w:val="en-US"/>
        </w:rPr>
        <w:t>Mergentheim</w:t>
      </w:r>
      <w:proofErr w:type="spellEnd"/>
      <w:r w:rsidRPr="005B6D09">
        <w:rPr>
          <w:lang w:val="en-US"/>
        </w:rPr>
        <w:t>. The first manufacturing plant there was a converted barracks and originally only intended as an interim solution. Business with glove sewing machines was booming – not only within Germany but also to an increasing extent abroad.</w:t>
      </w:r>
    </w:p>
    <w:p w14:paraId="3A843566" w14:textId="77777777" w:rsidR="00C54087" w:rsidRPr="005B6D09" w:rsidRDefault="00C54087" w:rsidP="00A50BE3">
      <w:pPr>
        <w:rPr>
          <w:lang w:val="en-US"/>
        </w:rPr>
      </w:pPr>
    </w:p>
    <w:p w14:paraId="3865253F" w14:textId="1EF4488E" w:rsidR="00C54087" w:rsidRPr="005B6D09" w:rsidRDefault="00A50BE3" w:rsidP="00A50BE3">
      <w:pPr>
        <w:rPr>
          <w:lang w:val="en-US"/>
        </w:rPr>
      </w:pPr>
      <w:r w:rsidRPr="005B6D09">
        <w:rPr>
          <w:noProof/>
          <w:lang w:val="en-US" w:eastAsia="de-DE"/>
        </w:rPr>
        <w:drawing>
          <wp:anchor distT="0" distB="0" distL="0" distR="114935" simplePos="0" relativeHeight="251646464" behindDoc="0" locked="0" layoutInCell="1" allowOverlap="1" wp14:anchorId="25E5D48E" wp14:editId="1B5C55AC">
            <wp:simplePos x="0" y="0"/>
            <wp:positionH relativeFrom="page">
              <wp:posOffset>789305</wp:posOffset>
            </wp:positionH>
            <wp:positionV relativeFrom="paragraph">
              <wp:posOffset>28575</wp:posOffset>
            </wp:positionV>
            <wp:extent cx="1620000" cy="1368000"/>
            <wp:effectExtent l="0" t="0" r="0" b="3810"/>
            <wp:wrapSquare wrapText="bothSides"/>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10" cstate="print"/>
                    <a:stretch>
                      <a:fillRect/>
                    </a:stretch>
                  </pic:blipFill>
                  <pic:spPr>
                    <a:xfrm>
                      <a:off x="0" y="0"/>
                      <a:ext cx="1620000" cy="1368000"/>
                    </a:xfrm>
                    <a:prstGeom prst="rect">
                      <a:avLst/>
                    </a:prstGeom>
                  </pic:spPr>
                </pic:pic>
              </a:graphicData>
            </a:graphic>
            <wp14:sizeRelH relativeFrom="margin">
              <wp14:pctWidth>0</wp14:pctWidth>
            </wp14:sizeRelH>
            <wp14:sizeRelV relativeFrom="margin">
              <wp14:pctHeight>0</wp14:pctHeight>
            </wp14:sizeRelV>
          </wp:anchor>
        </w:drawing>
      </w:r>
    </w:p>
    <w:p w14:paraId="1B52A673" w14:textId="5E5D94B0" w:rsidR="00C54087" w:rsidRPr="005B6D09" w:rsidRDefault="00C54087" w:rsidP="00A50BE3">
      <w:pPr>
        <w:rPr>
          <w:lang w:val="en-US"/>
        </w:rPr>
      </w:pPr>
    </w:p>
    <w:p w14:paraId="4CC844F8" w14:textId="77777777" w:rsidR="00C54087" w:rsidRPr="005B6D09" w:rsidRDefault="00C54087" w:rsidP="00A50BE3">
      <w:pPr>
        <w:rPr>
          <w:lang w:val="en-US"/>
        </w:rPr>
      </w:pPr>
    </w:p>
    <w:p w14:paraId="3A0ACAF7" w14:textId="77777777" w:rsidR="00C54087" w:rsidRPr="005B6D09" w:rsidRDefault="00C54087" w:rsidP="00A50BE3">
      <w:pPr>
        <w:rPr>
          <w:lang w:val="en-US"/>
        </w:rPr>
      </w:pPr>
    </w:p>
    <w:p w14:paraId="11E80160" w14:textId="77777777" w:rsidR="00C54087" w:rsidRPr="005B6D09" w:rsidRDefault="00C54087" w:rsidP="00A50BE3">
      <w:pPr>
        <w:rPr>
          <w:lang w:val="en-US"/>
        </w:rPr>
      </w:pPr>
    </w:p>
    <w:p w14:paraId="6E70A14B" w14:textId="77777777" w:rsidR="000F1257" w:rsidRPr="005B6D09" w:rsidRDefault="000F1257" w:rsidP="000F1257">
      <w:pPr>
        <w:pStyle w:val="Textkrper"/>
        <w:rPr>
          <w:lang w:val="en-US"/>
        </w:rPr>
      </w:pPr>
    </w:p>
    <w:p w14:paraId="0C897617" w14:textId="13EFB7F3" w:rsidR="00C54087" w:rsidRPr="005B6D09" w:rsidRDefault="004C4921" w:rsidP="000F1257">
      <w:pPr>
        <w:pStyle w:val="Textkrper"/>
        <w:rPr>
          <w:lang w:val="en-US"/>
        </w:rPr>
      </w:pPr>
      <w:r w:rsidRPr="005B6D09">
        <w:rPr>
          <w:lang w:val="en-US"/>
        </w:rPr>
        <w:t>1952</w:t>
      </w:r>
    </w:p>
    <w:p w14:paraId="108400A6" w14:textId="7FF5CE13" w:rsidR="00C54087" w:rsidRPr="005B6D09" w:rsidRDefault="004C4921" w:rsidP="000F1257">
      <w:pPr>
        <w:pStyle w:val="Textkrper"/>
        <w:rPr>
          <w:lang w:val="en-US"/>
        </w:rPr>
      </w:pPr>
      <w:r w:rsidRPr="005B6D09">
        <w:rPr>
          <w:lang w:val="en-US"/>
        </w:rPr>
        <w:t xml:space="preserve">DEWITTA moves into its first production facility in Bad </w:t>
      </w:r>
      <w:proofErr w:type="spellStart"/>
      <w:r w:rsidRPr="005B6D09">
        <w:rPr>
          <w:lang w:val="en-US"/>
        </w:rPr>
        <w:t>Mergentheim</w:t>
      </w:r>
      <w:proofErr w:type="spellEnd"/>
      <w:r w:rsidRPr="005B6D09">
        <w:rPr>
          <w:lang w:val="en-US"/>
        </w:rPr>
        <w:t xml:space="preserve">, close to the </w:t>
      </w:r>
      <w:proofErr w:type="spellStart"/>
      <w:r w:rsidRPr="005B6D09">
        <w:rPr>
          <w:lang w:val="en-US"/>
        </w:rPr>
        <w:t>Eissee</w:t>
      </w:r>
      <w:proofErr w:type="spellEnd"/>
      <w:r w:rsidRPr="005B6D09">
        <w:rPr>
          <w:lang w:val="en-US"/>
        </w:rPr>
        <w:t xml:space="preserve"> lake</w:t>
      </w:r>
    </w:p>
    <w:p w14:paraId="7D126172" w14:textId="77777777" w:rsidR="00C54087" w:rsidRPr="005B6D09" w:rsidRDefault="00C54087" w:rsidP="00A50BE3">
      <w:pPr>
        <w:rPr>
          <w:lang w:val="en-US"/>
        </w:rPr>
      </w:pPr>
    </w:p>
    <w:p w14:paraId="4531419C" w14:textId="1C90436F" w:rsidR="00C54087" w:rsidRPr="005B6D09" w:rsidRDefault="00A50BE3" w:rsidP="00A50BE3">
      <w:pPr>
        <w:pStyle w:val="berschrift1"/>
        <w:rPr>
          <w:lang w:val="en-US"/>
        </w:rPr>
      </w:pPr>
      <w:r w:rsidRPr="005B6D09">
        <w:rPr>
          <w:lang w:val="en-US"/>
        </w:rPr>
        <w:br w:type="page"/>
      </w:r>
      <w:r w:rsidRPr="005B6D09">
        <w:rPr>
          <w:lang w:val="en-US"/>
        </w:rPr>
        <w:lastRenderedPageBreak/>
        <w:t>1960s</w:t>
      </w:r>
    </w:p>
    <w:p w14:paraId="0DAEC66E" w14:textId="77777777" w:rsidR="00C54087" w:rsidRPr="005B6D09" w:rsidRDefault="004C4921" w:rsidP="00A50BE3">
      <w:pPr>
        <w:pStyle w:val="berschrift3"/>
        <w:rPr>
          <w:lang w:val="en-US"/>
        </w:rPr>
      </w:pPr>
      <w:r w:rsidRPr="005B6D09">
        <w:rPr>
          <w:lang w:val="en-US"/>
        </w:rPr>
        <w:t>Quality prevails</w:t>
      </w:r>
    </w:p>
    <w:p w14:paraId="04FF2BC0" w14:textId="77777777" w:rsidR="00C54087" w:rsidRPr="005B6D09" w:rsidRDefault="00C54087" w:rsidP="00A50BE3">
      <w:pPr>
        <w:rPr>
          <w:lang w:val="en-US"/>
        </w:rPr>
      </w:pPr>
    </w:p>
    <w:p w14:paraId="4C3E2AA8" w14:textId="77777777" w:rsidR="00C54087" w:rsidRPr="005B6D09" w:rsidRDefault="004C4921" w:rsidP="00A50BE3">
      <w:pPr>
        <w:rPr>
          <w:lang w:val="en-US"/>
        </w:rPr>
      </w:pPr>
      <w:r w:rsidRPr="005B6D09">
        <w:rPr>
          <w:lang w:val="en-US"/>
        </w:rPr>
        <w:t xml:space="preserve">DEWITTA glove sewing machines impressed with numerous handy innovations and were regarded as exceptionally precise and reliable. It therefore came as no surprise when the company was forced to massively expand its development and production capacities. In 1963, DEWITTA moved to a new location on </w:t>
      </w:r>
      <w:proofErr w:type="spellStart"/>
      <w:r w:rsidRPr="005B6D09">
        <w:rPr>
          <w:lang w:val="en-US"/>
        </w:rPr>
        <w:t>Herrenwiesenstrasse</w:t>
      </w:r>
      <w:proofErr w:type="spellEnd"/>
      <w:r w:rsidRPr="005B6D09">
        <w:rPr>
          <w:lang w:val="en-US"/>
        </w:rPr>
        <w:t xml:space="preserve"> in </w:t>
      </w:r>
      <w:proofErr w:type="spellStart"/>
      <w:r w:rsidRPr="005B6D09">
        <w:rPr>
          <w:lang w:val="en-US"/>
        </w:rPr>
        <w:t>Igersheim</w:t>
      </w:r>
      <w:proofErr w:type="spellEnd"/>
      <w:r w:rsidRPr="005B6D09">
        <w:rPr>
          <w:lang w:val="en-US"/>
        </w:rPr>
        <w:t>.</w:t>
      </w:r>
    </w:p>
    <w:p w14:paraId="07F75AEF" w14:textId="77777777" w:rsidR="00C54087" w:rsidRPr="005B6D09" w:rsidRDefault="00C54087" w:rsidP="00A50BE3">
      <w:pPr>
        <w:rPr>
          <w:lang w:val="en-US"/>
        </w:rPr>
      </w:pPr>
    </w:p>
    <w:p w14:paraId="37682584" w14:textId="77777777" w:rsidR="00C54087" w:rsidRPr="005B6D09" w:rsidRDefault="00C54087" w:rsidP="00A50BE3">
      <w:pPr>
        <w:rPr>
          <w:lang w:val="en-US"/>
        </w:rPr>
      </w:pPr>
    </w:p>
    <w:p w14:paraId="3174169D" w14:textId="77777777" w:rsidR="00C54087" w:rsidRPr="005B6D09" w:rsidRDefault="004C4921" w:rsidP="00A50BE3">
      <w:pPr>
        <w:pStyle w:val="berschrift1"/>
        <w:rPr>
          <w:lang w:val="en-US"/>
        </w:rPr>
      </w:pPr>
      <w:r w:rsidRPr="005B6D09">
        <w:rPr>
          <w:lang w:val="en-US"/>
        </w:rPr>
        <w:t>1970s</w:t>
      </w:r>
    </w:p>
    <w:p w14:paraId="4D9460D2" w14:textId="77777777" w:rsidR="00C54087" w:rsidRPr="005B6D09" w:rsidRDefault="004C4921" w:rsidP="00A50BE3">
      <w:pPr>
        <w:pStyle w:val="berschrift3"/>
        <w:rPr>
          <w:lang w:val="en-US"/>
        </w:rPr>
      </w:pPr>
      <w:r w:rsidRPr="005B6D09">
        <w:rPr>
          <w:lang w:val="en-US"/>
        </w:rPr>
        <w:t>A period of reorientation</w:t>
      </w:r>
    </w:p>
    <w:p w14:paraId="505345AF" w14:textId="77777777" w:rsidR="00C54087" w:rsidRPr="005B6D09" w:rsidRDefault="00C54087" w:rsidP="00A50BE3">
      <w:pPr>
        <w:rPr>
          <w:lang w:val="en-US"/>
        </w:rPr>
      </w:pPr>
    </w:p>
    <w:p w14:paraId="25A52BE8" w14:textId="77777777" w:rsidR="00C54087" w:rsidRPr="005B6D09" w:rsidRDefault="004C4921" w:rsidP="00A50BE3">
      <w:pPr>
        <w:rPr>
          <w:lang w:val="en-US"/>
        </w:rPr>
      </w:pPr>
      <w:r w:rsidRPr="005B6D09">
        <w:rPr>
          <w:lang w:val="en-US"/>
        </w:rPr>
        <w:t>By the time the seventies arrived, fewer and fewer women were wearing gloves – a trend that directly impacted on the demand for glove sewing machines. The company founders responded by expanding into new markets. They capitalized on their employees’ existing technical know-how to take off with several new products such as guns for steel nails, machines for filling and sealing tubes or equipment for packing sliced bread.</w:t>
      </w:r>
    </w:p>
    <w:p w14:paraId="4C923B3F" w14:textId="77777777" w:rsidR="00C54087" w:rsidRPr="005B6D09" w:rsidRDefault="00C54087" w:rsidP="00A50BE3">
      <w:pPr>
        <w:rPr>
          <w:lang w:val="en-US"/>
        </w:rPr>
      </w:pPr>
    </w:p>
    <w:p w14:paraId="20F7C32B" w14:textId="2419CAB0" w:rsidR="00C54087" w:rsidRPr="005B6D09" w:rsidRDefault="004C4921" w:rsidP="00A50BE3">
      <w:pPr>
        <w:rPr>
          <w:lang w:val="en-US"/>
        </w:rPr>
      </w:pPr>
      <w:r w:rsidRPr="005B6D09">
        <w:rPr>
          <w:noProof/>
          <w:lang w:val="en-US" w:eastAsia="de-DE"/>
        </w:rPr>
        <w:drawing>
          <wp:anchor distT="0" distB="0" distL="0" distR="114935" simplePos="0" relativeHeight="251647488" behindDoc="0" locked="0" layoutInCell="1" allowOverlap="1" wp14:anchorId="1CAF39D7" wp14:editId="404F6DFE">
            <wp:simplePos x="0" y="0"/>
            <wp:positionH relativeFrom="page">
              <wp:posOffset>789709</wp:posOffset>
            </wp:positionH>
            <wp:positionV relativeFrom="paragraph">
              <wp:posOffset>834778</wp:posOffset>
            </wp:positionV>
            <wp:extent cx="1522800" cy="1522800"/>
            <wp:effectExtent l="0" t="0" r="1270" b="1270"/>
            <wp:wrapSquare wrapText="bothSides"/>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11" cstate="print"/>
                    <a:stretch>
                      <a:fillRect/>
                    </a:stretch>
                  </pic:blipFill>
                  <pic:spPr>
                    <a:xfrm>
                      <a:off x="0" y="0"/>
                      <a:ext cx="1522800" cy="1522800"/>
                    </a:xfrm>
                    <a:prstGeom prst="rect">
                      <a:avLst/>
                    </a:prstGeom>
                  </pic:spPr>
                </pic:pic>
              </a:graphicData>
            </a:graphic>
            <wp14:sizeRelH relativeFrom="margin">
              <wp14:pctWidth>0</wp14:pctWidth>
            </wp14:sizeRelH>
            <wp14:sizeRelV relativeFrom="margin">
              <wp14:pctHeight>0</wp14:pctHeight>
            </wp14:sizeRelV>
          </wp:anchor>
        </w:drawing>
      </w:r>
      <w:r w:rsidRPr="005B6D09">
        <w:rPr>
          <w:lang w:val="en-US"/>
        </w:rPr>
        <w:t>At the same time, the way was paved for a new generation to take over the helm at DEWITTA. Walter Wittenstein, the textile engineer and machine builder, went into gradual retirement and was succeeded by his son, Manfred Wittenstein, in 1979.</w:t>
      </w:r>
    </w:p>
    <w:p w14:paraId="5C0715F2" w14:textId="77777777" w:rsidR="00C54087" w:rsidRPr="005B6D09" w:rsidRDefault="00C54087" w:rsidP="00A50BE3">
      <w:pPr>
        <w:rPr>
          <w:lang w:val="en-US"/>
        </w:rPr>
      </w:pPr>
    </w:p>
    <w:p w14:paraId="16E1D024" w14:textId="77777777" w:rsidR="00C54087" w:rsidRPr="005B6D09" w:rsidRDefault="00C54087" w:rsidP="00A50BE3">
      <w:pPr>
        <w:rPr>
          <w:lang w:val="en-US"/>
        </w:rPr>
      </w:pPr>
    </w:p>
    <w:p w14:paraId="6FFAA5C7" w14:textId="77777777" w:rsidR="00C54087" w:rsidRPr="005B6D09" w:rsidRDefault="00C54087" w:rsidP="00A50BE3">
      <w:pPr>
        <w:rPr>
          <w:lang w:val="en-US"/>
        </w:rPr>
      </w:pPr>
    </w:p>
    <w:p w14:paraId="7DB6C60A" w14:textId="77777777" w:rsidR="00C54087" w:rsidRPr="005B6D09" w:rsidRDefault="00C54087" w:rsidP="00A50BE3">
      <w:pPr>
        <w:rPr>
          <w:lang w:val="en-US"/>
        </w:rPr>
      </w:pPr>
    </w:p>
    <w:p w14:paraId="67D86C7C" w14:textId="77777777" w:rsidR="00C54087" w:rsidRPr="005B6D09" w:rsidRDefault="00C54087" w:rsidP="00A50BE3">
      <w:pPr>
        <w:rPr>
          <w:lang w:val="en-US"/>
        </w:rPr>
      </w:pPr>
    </w:p>
    <w:p w14:paraId="74C6BED0" w14:textId="77777777" w:rsidR="00C54087" w:rsidRPr="005B6D09" w:rsidRDefault="00C54087" w:rsidP="00A50BE3">
      <w:pPr>
        <w:rPr>
          <w:lang w:val="en-US"/>
        </w:rPr>
      </w:pPr>
    </w:p>
    <w:p w14:paraId="3DF43FF8" w14:textId="77777777" w:rsidR="00C54087" w:rsidRPr="005B6D09" w:rsidRDefault="00C54087" w:rsidP="00A50BE3">
      <w:pPr>
        <w:rPr>
          <w:lang w:val="en-US"/>
        </w:rPr>
      </w:pPr>
    </w:p>
    <w:p w14:paraId="0D90D181" w14:textId="77777777" w:rsidR="00C54087" w:rsidRPr="005B6D09" w:rsidRDefault="004C4921" w:rsidP="00FD2D85">
      <w:pPr>
        <w:pStyle w:val="Textkrper"/>
        <w:rPr>
          <w:lang w:val="en-US"/>
        </w:rPr>
      </w:pPr>
      <w:r w:rsidRPr="005B6D09">
        <w:rPr>
          <w:lang w:val="en-US"/>
        </w:rPr>
        <w:t>1970</w:t>
      </w:r>
    </w:p>
    <w:p w14:paraId="07C1EC93" w14:textId="77777777" w:rsidR="00C54087" w:rsidRPr="005B6D09" w:rsidRDefault="004C4921" w:rsidP="00FD2D85">
      <w:pPr>
        <w:pStyle w:val="Textkrper"/>
        <w:rPr>
          <w:lang w:val="en-US"/>
        </w:rPr>
      </w:pPr>
      <w:r w:rsidRPr="005B6D09">
        <w:rPr>
          <w:lang w:val="en-US"/>
        </w:rPr>
        <w:t>The DEWITTA quick-release chuck is just one of many innovations</w:t>
      </w:r>
    </w:p>
    <w:p w14:paraId="0AD04347" w14:textId="77777777" w:rsidR="00FD2D85" w:rsidRPr="005B6D09" w:rsidRDefault="00FD2D85">
      <w:pPr>
        <w:spacing w:line="240" w:lineRule="auto"/>
        <w:rPr>
          <w:b/>
          <w:bCs/>
          <w:lang w:val="en-US"/>
        </w:rPr>
      </w:pPr>
    </w:p>
    <w:p w14:paraId="4A33AEF3" w14:textId="3BCB8C40" w:rsidR="00FD2D85" w:rsidRPr="005B6D09" w:rsidRDefault="00FD2D85">
      <w:pPr>
        <w:spacing w:line="240" w:lineRule="auto"/>
        <w:rPr>
          <w:lang w:val="en-US"/>
        </w:rPr>
      </w:pPr>
      <w:r w:rsidRPr="005B6D09">
        <w:rPr>
          <w:lang w:val="en-US"/>
        </w:rPr>
        <w:br w:type="page"/>
      </w:r>
    </w:p>
    <w:p w14:paraId="3D80465D" w14:textId="3E407776" w:rsidR="00C54087" w:rsidRPr="005B6D09" w:rsidRDefault="004C4921" w:rsidP="00A50BE3">
      <w:pPr>
        <w:pStyle w:val="berschrift1"/>
        <w:rPr>
          <w:lang w:val="en-US"/>
        </w:rPr>
      </w:pPr>
      <w:r w:rsidRPr="005B6D09">
        <w:rPr>
          <w:lang w:val="en-US"/>
        </w:rPr>
        <w:lastRenderedPageBreak/>
        <w:t>1980s</w:t>
      </w:r>
    </w:p>
    <w:p w14:paraId="7D1845B5" w14:textId="77777777" w:rsidR="00C54087" w:rsidRPr="005B6D09" w:rsidRDefault="004C4921" w:rsidP="00A50BE3">
      <w:pPr>
        <w:pStyle w:val="berschrift3"/>
        <w:rPr>
          <w:lang w:val="en-US"/>
        </w:rPr>
      </w:pPr>
      <w:r w:rsidRPr="005B6D09">
        <w:rPr>
          <w:lang w:val="en-US"/>
        </w:rPr>
        <w:t>Sewing machines make way for gearboxes</w:t>
      </w:r>
    </w:p>
    <w:p w14:paraId="27372E7C" w14:textId="77777777" w:rsidR="00C54087" w:rsidRPr="005B6D09" w:rsidRDefault="00C54087" w:rsidP="00A50BE3">
      <w:pPr>
        <w:rPr>
          <w:lang w:val="en-US"/>
        </w:rPr>
      </w:pPr>
    </w:p>
    <w:p w14:paraId="0AFF1D19" w14:textId="12C9A608" w:rsidR="00C54087" w:rsidRPr="005B6D09" w:rsidRDefault="004C4921" w:rsidP="00A50BE3">
      <w:pPr>
        <w:rPr>
          <w:lang w:val="en-US"/>
        </w:rPr>
      </w:pPr>
      <w:r w:rsidRPr="005B6D09">
        <w:rPr>
          <w:lang w:val="en-US"/>
        </w:rPr>
        <w:t>Shortly after joining the firm, Manfred Wittenstein set to work modernizing its production and product portfolio. His aim: to launch a product with unique attributes in the market. He quickly recognized the huge market potential of low-backlash planetary gearboxes. He knew he could draw on an experienced team and proven manufacturing technologies for sewing and special-purpose machinery to make them.</w:t>
      </w:r>
    </w:p>
    <w:p w14:paraId="780BF795" w14:textId="77777777" w:rsidR="00C54087" w:rsidRPr="005B6D09" w:rsidRDefault="00C54087" w:rsidP="00A50BE3">
      <w:pPr>
        <w:rPr>
          <w:lang w:val="en-US"/>
        </w:rPr>
      </w:pPr>
    </w:p>
    <w:p w14:paraId="7E261579" w14:textId="1101F8C1" w:rsidR="00C54087" w:rsidRPr="005B6D09" w:rsidRDefault="004C4921" w:rsidP="00A50BE3">
      <w:pPr>
        <w:rPr>
          <w:lang w:val="en-US"/>
        </w:rPr>
      </w:pPr>
      <w:r w:rsidRPr="005B6D09">
        <w:rPr>
          <w:lang w:val="en-US"/>
        </w:rPr>
        <w:t>The world premiere of the first low-backlash planetary gearbox in the SP series at the Hannover Messe in 1983 was a major milestone. This fundamental innovation was the starting point for many new, precise servo applications. SP gearboxes turned out to be so successful that alpha getriebebau GmbH – the present WITTENSTEIN alpha – was set up in 1984 as an independent WITTENSTEIN subsidiary in collaboration with Bastian, a medium-sized company specializing in the manufacture of gear wheels in Fellbach, not far from Stuttgart.</w:t>
      </w:r>
    </w:p>
    <w:p w14:paraId="1612B706" w14:textId="77777777" w:rsidR="00C54087" w:rsidRPr="005B6D09" w:rsidRDefault="00C54087" w:rsidP="00A50BE3">
      <w:pPr>
        <w:rPr>
          <w:lang w:val="en-US"/>
        </w:rPr>
      </w:pPr>
    </w:p>
    <w:p w14:paraId="67042297" w14:textId="77777777" w:rsidR="00C54087" w:rsidRPr="005B6D09" w:rsidRDefault="004C4921" w:rsidP="00A50BE3">
      <w:pPr>
        <w:rPr>
          <w:lang w:val="en-US"/>
        </w:rPr>
      </w:pPr>
      <w:r w:rsidRPr="005B6D09">
        <w:rPr>
          <w:lang w:val="en-US"/>
        </w:rPr>
        <w:t xml:space="preserve">Once again, commercial success soon caused the company to outgrow its premises: an assembly shop, warehouse and various office buildings were consequently erected on </w:t>
      </w:r>
      <w:proofErr w:type="spellStart"/>
      <w:r w:rsidRPr="005B6D09">
        <w:rPr>
          <w:lang w:val="en-US"/>
        </w:rPr>
        <w:t>Herrenwiesenstrasse</w:t>
      </w:r>
      <w:proofErr w:type="spellEnd"/>
      <w:r w:rsidRPr="005B6D09">
        <w:rPr>
          <w:lang w:val="en-US"/>
        </w:rPr>
        <w:t xml:space="preserve">. As a result of the new buildings constructed in the mid-eighties, floor space was more than doubled. The workforce likewise increased steadily in size. For the first time, WITTENSTEIN also recruited </w:t>
      </w:r>
      <w:proofErr w:type="gramStart"/>
      <w:r w:rsidRPr="005B6D09">
        <w:rPr>
          <w:lang w:val="en-US"/>
        </w:rPr>
        <w:t>a large number of</w:t>
      </w:r>
      <w:proofErr w:type="gramEnd"/>
      <w:r w:rsidRPr="005B6D09">
        <w:rPr>
          <w:lang w:val="en-US"/>
        </w:rPr>
        <w:t xml:space="preserve"> technicians and engineers.</w:t>
      </w:r>
    </w:p>
    <w:p w14:paraId="24AFEAA7" w14:textId="77777777" w:rsidR="00C54087" w:rsidRPr="005B6D09" w:rsidRDefault="00C54087" w:rsidP="00A50BE3">
      <w:pPr>
        <w:rPr>
          <w:lang w:val="en-US"/>
        </w:rPr>
      </w:pPr>
    </w:p>
    <w:p w14:paraId="0BC9BC72" w14:textId="7C15E3C6" w:rsidR="00C54087" w:rsidRPr="005B6D09" w:rsidRDefault="004C4921" w:rsidP="00A50BE3">
      <w:pPr>
        <w:rPr>
          <w:lang w:val="en-US"/>
        </w:rPr>
      </w:pPr>
      <w:r w:rsidRPr="005B6D09">
        <w:rPr>
          <w:lang w:val="en-US"/>
        </w:rPr>
        <w:t>Reaping the harvest of an ongoing stream of new and improved products as well as innovative production processes and assembly solutions, the manufacturer regularly reported double-figure growth in turnover.</w:t>
      </w:r>
    </w:p>
    <w:p w14:paraId="554F2898" w14:textId="77777777" w:rsidR="00C54087" w:rsidRPr="005B6D09" w:rsidRDefault="00C54087" w:rsidP="00A50BE3">
      <w:pPr>
        <w:rPr>
          <w:lang w:val="en-US"/>
        </w:rPr>
      </w:pPr>
    </w:p>
    <w:p w14:paraId="58D53E7C" w14:textId="77777777" w:rsidR="00C54087" w:rsidRPr="005B6D09" w:rsidRDefault="004C4921" w:rsidP="00A50BE3">
      <w:pPr>
        <w:rPr>
          <w:lang w:val="en-US"/>
        </w:rPr>
      </w:pPr>
      <w:r w:rsidRPr="005B6D09">
        <w:rPr>
          <w:lang w:val="en-US"/>
        </w:rPr>
        <w:t>Company founder Walter Wittenstein was lucky enough to witness the continued successful realization of his life’s dream by his son Manfred. He died in Igersheim in 1988.</w:t>
      </w:r>
    </w:p>
    <w:p w14:paraId="07CB1123" w14:textId="77777777" w:rsidR="00C54087" w:rsidRPr="005B6D09" w:rsidRDefault="00C54087" w:rsidP="00A50BE3">
      <w:pPr>
        <w:rPr>
          <w:lang w:val="en-US"/>
        </w:rPr>
      </w:pPr>
    </w:p>
    <w:p w14:paraId="145D2962" w14:textId="77777777" w:rsidR="00C54087" w:rsidRPr="005B6D09" w:rsidRDefault="004C4921" w:rsidP="00A50BE3">
      <w:pPr>
        <w:rPr>
          <w:sz w:val="20"/>
          <w:lang w:val="en-US"/>
        </w:rPr>
      </w:pPr>
      <w:r w:rsidRPr="005B6D09">
        <w:rPr>
          <w:noProof/>
          <w:lang w:val="en-US" w:eastAsia="de-DE"/>
        </w:rPr>
        <w:drawing>
          <wp:anchor distT="0" distB="0" distL="0" distR="0" simplePos="0" relativeHeight="251659776" behindDoc="1" locked="0" layoutInCell="1" allowOverlap="1" wp14:anchorId="119A27CD" wp14:editId="79537FDB">
            <wp:simplePos x="0" y="0"/>
            <wp:positionH relativeFrom="page">
              <wp:posOffset>1331427</wp:posOffset>
            </wp:positionH>
            <wp:positionV relativeFrom="paragraph">
              <wp:posOffset>610360</wp:posOffset>
            </wp:positionV>
            <wp:extent cx="1786909" cy="853440"/>
            <wp:effectExtent l="0" t="0" r="0" b="0"/>
            <wp:wrapTopAndBottom/>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2" cstate="print"/>
                    <a:stretch>
                      <a:fillRect/>
                    </a:stretch>
                  </pic:blipFill>
                  <pic:spPr>
                    <a:xfrm>
                      <a:off x="0" y="0"/>
                      <a:ext cx="1786909" cy="853440"/>
                    </a:xfrm>
                    <a:prstGeom prst="rect">
                      <a:avLst/>
                    </a:prstGeom>
                  </pic:spPr>
                </pic:pic>
              </a:graphicData>
            </a:graphic>
          </wp:anchor>
        </w:drawing>
      </w:r>
      <w:r w:rsidRPr="005B6D09">
        <w:rPr>
          <w:noProof/>
          <w:lang w:val="en-US" w:eastAsia="de-DE"/>
        </w:rPr>
        <w:drawing>
          <wp:anchor distT="0" distB="0" distL="0" distR="0" simplePos="0" relativeHeight="251661824" behindDoc="1" locked="0" layoutInCell="1" allowOverlap="1" wp14:anchorId="260E758E" wp14:editId="135CE45B">
            <wp:simplePos x="0" y="0"/>
            <wp:positionH relativeFrom="page">
              <wp:posOffset>3740533</wp:posOffset>
            </wp:positionH>
            <wp:positionV relativeFrom="paragraph">
              <wp:posOffset>182301</wp:posOffset>
            </wp:positionV>
            <wp:extent cx="2682211" cy="1508760"/>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13" cstate="print"/>
                    <a:stretch>
                      <a:fillRect/>
                    </a:stretch>
                  </pic:blipFill>
                  <pic:spPr>
                    <a:xfrm>
                      <a:off x="0" y="0"/>
                      <a:ext cx="2682211" cy="1508760"/>
                    </a:xfrm>
                    <a:prstGeom prst="rect">
                      <a:avLst/>
                    </a:prstGeom>
                  </pic:spPr>
                </pic:pic>
              </a:graphicData>
            </a:graphic>
          </wp:anchor>
        </w:drawing>
      </w:r>
    </w:p>
    <w:p w14:paraId="3E4ABB22" w14:textId="11FAF91D" w:rsidR="00C54087" w:rsidRPr="005B6D09" w:rsidRDefault="004C4921" w:rsidP="00FD2D85">
      <w:pPr>
        <w:pStyle w:val="Textkrper"/>
        <w:tabs>
          <w:tab w:val="left" w:pos="4648"/>
        </w:tabs>
        <w:rPr>
          <w:lang w:val="en-US"/>
        </w:rPr>
      </w:pPr>
      <w:r w:rsidRPr="005B6D09">
        <w:rPr>
          <w:lang w:val="en-US"/>
        </w:rPr>
        <w:t>1983</w:t>
      </w:r>
      <w:r w:rsidRPr="005B6D09">
        <w:rPr>
          <w:lang w:val="en-US"/>
        </w:rPr>
        <w:tab/>
        <w:t>1986</w:t>
      </w:r>
    </w:p>
    <w:p w14:paraId="44F65160" w14:textId="13C65EB2" w:rsidR="006A516E" w:rsidRPr="005B6D09" w:rsidRDefault="004C4921" w:rsidP="005B6D09">
      <w:pPr>
        <w:pStyle w:val="Textkrper"/>
        <w:tabs>
          <w:tab w:val="left" w:pos="4648"/>
        </w:tabs>
        <w:rPr>
          <w:lang w:val="en-US"/>
        </w:rPr>
      </w:pPr>
      <w:r w:rsidRPr="005B6D09">
        <w:rPr>
          <w:lang w:val="en-US"/>
        </w:rPr>
        <w:t>The first low-backlash planetary gearbox in the SP series</w:t>
      </w:r>
      <w:r w:rsidRPr="005B6D09">
        <w:rPr>
          <w:lang w:val="en-US"/>
        </w:rPr>
        <w:tab/>
      </w:r>
      <w:proofErr w:type="gramStart"/>
      <w:r w:rsidRPr="005B6D09">
        <w:rPr>
          <w:lang w:val="en-US"/>
        </w:rPr>
        <w:t>The</w:t>
      </w:r>
      <w:proofErr w:type="gramEnd"/>
      <w:r w:rsidRPr="005B6D09">
        <w:rPr>
          <w:lang w:val="en-US"/>
        </w:rPr>
        <w:t xml:space="preserve"> ten thousandth gearbox – an SP140</w:t>
      </w:r>
      <w:r w:rsidRPr="005B6D09">
        <w:rPr>
          <w:lang w:val="en-US"/>
        </w:rPr>
        <w:br/>
        <w:t>is unveiled</w:t>
      </w:r>
      <w:r w:rsidR="006A516E" w:rsidRPr="005B6D09">
        <w:rPr>
          <w:lang w:val="en-US"/>
        </w:rPr>
        <w:br w:type="page"/>
      </w:r>
    </w:p>
    <w:p w14:paraId="14151B96" w14:textId="7ACF5F74" w:rsidR="00C54087" w:rsidRPr="005B6D09" w:rsidRDefault="004C4921" w:rsidP="00A50BE3">
      <w:pPr>
        <w:pStyle w:val="berschrift1"/>
        <w:rPr>
          <w:lang w:val="en-US"/>
        </w:rPr>
      </w:pPr>
      <w:r w:rsidRPr="005B6D09">
        <w:rPr>
          <w:lang w:val="en-US"/>
        </w:rPr>
        <w:lastRenderedPageBreak/>
        <w:t>1990s</w:t>
      </w:r>
    </w:p>
    <w:p w14:paraId="08CFF4E1" w14:textId="77777777" w:rsidR="00C54087" w:rsidRPr="005B6D09" w:rsidRDefault="004C4921" w:rsidP="00A50BE3">
      <w:pPr>
        <w:pStyle w:val="berschrift3"/>
        <w:rPr>
          <w:lang w:val="en-US"/>
        </w:rPr>
      </w:pPr>
      <w:r w:rsidRPr="005B6D09">
        <w:rPr>
          <w:lang w:val="en-US"/>
        </w:rPr>
        <w:t>WITTENSTEIN becomes a global system supplier for servo systems</w:t>
      </w:r>
    </w:p>
    <w:p w14:paraId="2CF215BC" w14:textId="77777777" w:rsidR="00C54087" w:rsidRPr="005B6D09" w:rsidRDefault="00C54087" w:rsidP="00FD2D85">
      <w:pPr>
        <w:pStyle w:val="Textkrper"/>
        <w:rPr>
          <w:lang w:val="en-US"/>
        </w:rPr>
      </w:pPr>
    </w:p>
    <w:p w14:paraId="5E389766" w14:textId="5047302C" w:rsidR="00C54087" w:rsidRPr="005B6D09" w:rsidRDefault="004C4921" w:rsidP="00A50BE3">
      <w:pPr>
        <w:rPr>
          <w:lang w:val="en-US"/>
        </w:rPr>
      </w:pPr>
      <w:r w:rsidRPr="005B6D09">
        <w:rPr>
          <w:lang w:val="en-US"/>
        </w:rPr>
        <w:t xml:space="preserve">The unstoppable growth of WITTENSTEIN’s alpha getriebebau subsidiary rendered further expansion inevitable. The complete assembly side was relocated to </w:t>
      </w:r>
      <w:proofErr w:type="spellStart"/>
      <w:r w:rsidRPr="005B6D09">
        <w:rPr>
          <w:lang w:val="en-US"/>
        </w:rPr>
        <w:t>Weikersheim</w:t>
      </w:r>
      <w:proofErr w:type="spellEnd"/>
      <w:r w:rsidRPr="005B6D09">
        <w:rPr>
          <w:lang w:val="en-US"/>
        </w:rPr>
        <w:t xml:space="preserve"> in 1990. This move also marked the end of the DEWITTA sewing machine era. The entire business with these products was sold off, including all spare parts, milling machines and equipment.</w:t>
      </w:r>
    </w:p>
    <w:p w14:paraId="3C15168C" w14:textId="77777777" w:rsidR="00C54087" w:rsidRPr="005B6D09" w:rsidRDefault="00C54087" w:rsidP="00A50BE3">
      <w:pPr>
        <w:rPr>
          <w:lang w:val="en-US"/>
        </w:rPr>
      </w:pPr>
    </w:p>
    <w:p w14:paraId="100EC151" w14:textId="77777777" w:rsidR="00C54087" w:rsidRPr="005B6D09" w:rsidRDefault="004C4921" w:rsidP="00A50BE3">
      <w:pPr>
        <w:rPr>
          <w:lang w:val="en-US"/>
        </w:rPr>
      </w:pPr>
      <w:r w:rsidRPr="005B6D09">
        <w:rPr>
          <w:lang w:val="en-US"/>
        </w:rPr>
        <w:t xml:space="preserve">In the early nineties, WITTENSTEIN focused on the international markets for servo systems. The new globalization strategy was consistently implemented with the establishment of alpha </w:t>
      </w:r>
      <w:proofErr w:type="spellStart"/>
      <w:r w:rsidRPr="005B6D09">
        <w:rPr>
          <w:lang w:val="en-US"/>
        </w:rPr>
        <w:t>réducteurs</w:t>
      </w:r>
      <w:proofErr w:type="spellEnd"/>
      <w:r w:rsidRPr="005B6D09">
        <w:rPr>
          <w:lang w:val="en-US"/>
        </w:rPr>
        <w:t xml:space="preserve"> Sarl, Paris (France) </w:t>
      </w:r>
      <w:proofErr w:type="gramStart"/>
      <w:r w:rsidRPr="005B6D09">
        <w:rPr>
          <w:lang w:val="en-US"/>
        </w:rPr>
        <w:t>–  the</w:t>
      </w:r>
      <w:proofErr w:type="gramEnd"/>
      <w:r w:rsidRPr="005B6D09">
        <w:rPr>
          <w:lang w:val="en-US"/>
        </w:rPr>
        <w:t xml:space="preserve"> first of several foreign subsidiaries, followed shortly afterwards by alpha </w:t>
      </w:r>
      <w:proofErr w:type="spellStart"/>
      <w:r w:rsidRPr="005B6D09">
        <w:rPr>
          <w:lang w:val="en-US"/>
        </w:rPr>
        <w:t>getriebe</w:t>
      </w:r>
      <w:proofErr w:type="spellEnd"/>
      <w:r w:rsidRPr="005B6D09">
        <w:rPr>
          <w:lang w:val="en-US"/>
        </w:rPr>
        <w:t xml:space="preserve"> Ltd, Tokyo (Japan). Today, the group comprises 60 or so subsidiaries and agents in total in approximately 40 countries.</w:t>
      </w:r>
    </w:p>
    <w:p w14:paraId="211B0CB4" w14:textId="77777777" w:rsidR="00C54087" w:rsidRPr="005B6D09" w:rsidRDefault="00C54087" w:rsidP="00A50BE3">
      <w:pPr>
        <w:rPr>
          <w:lang w:val="en-US"/>
        </w:rPr>
      </w:pPr>
    </w:p>
    <w:p w14:paraId="25C32BC9" w14:textId="57D65975" w:rsidR="00C54087" w:rsidRPr="005B6D09" w:rsidRDefault="004C4921" w:rsidP="00A50BE3">
      <w:pPr>
        <w:rPr>
          <w:lang w:val="en-US"/>
        </w:rPr>
      </w:pPr>
      <w:r w:rsidRPr="005B6D09">
        <w:rPr>
          <w:lang w:val="en-US"/>
        </w:rPr>
        <w:t>Another important turning point was when WITTENSTEIN motion control was established in 1992. This signaled the group’s evolution from a simple component manufacturer to a provider of electromechanical servo actuators and actuator systems.</w:t>
      </w:r>
    </w:p>
    <w:p w14:paraId="4B73820E" w14:textId="77777777" w:rsidR="00C54087" w:rsidRPr="005B6D09" w:rsidRDefault="00C54087" w:rsidP="00A50BE3">
      <w:pPr>
        <w:rPr>
          <w:lang w:val="en-US"/>
        </w:rPr>
      </w:pPr>
    </w:p>
    <w:p w14:paraId="29512A3B" w14:textId="58D1B2A7" w:rsidR="00C54087" w:rsidRPr="005B6D09" w:rsidRDefault="004C4921" w:rsidP="00A50BE3">
      <w:pPr>
        <w:rPr>
          <w:lang w:val="en-US"/>
        </w:rPr>
      </w:pPr>
      <w:r w:rsidRPr="005B6D09">
        <w:rPr>
          <w:lang w:val="en-US"/>
        </w:rPr>
        <w:t>In the mid-nineties, against the background of increasingly dynamic development, WITTENSTEIN took the decision to build a new headquarters on a greenfield site in Igersheim-Harthausen. This site is now home to a star-shaped complex of administrative buildings, production shops and a logistics center. Gearbox housings, input shafts and attached motor components continued to be manufactured and machined in Igersheim. Fellbach remained responsible for gear wheels. All production facilities were fitted out with the latest machine tools and equipment needed for best-in-class precision. In 1999, the group was able to celebrate yet another topping-out ceremony – in only three years, floor space in Harthausen was doubled. A development and sales center, a training and communication center, a second production and assembly shop and a new logistics hall were added that year.</w:t>
      </w:r>
    </w:p>
    <w:p w14:paraId="2DF0AA52" w14:textId="6E97323A" w:rsidR="00FD2D85" w:rsidRPr="005B6D09" w:rsidRDefault="00FD2D85" w:rsidP="00A50BE3">
      <w:pPr>
        <w:rPr>
          <w:lang w:val="en-US"/>
        </w:rPr>
      </w:pPr>
    </w:p>
    <w:p w14:paraId="405B2C6A" w14:textId="71564046" w:rsidR="00FD2D85" w:rsidRPr="005B6D09" w:rsidRDefault="00FD2D85" w:rsidP="00A50BE3">
      <w:pPr>
        <w:rPr>
          <w:lang w:val="en-US"/>
        </w:rPr>
      </w:pPr>
      <w:r w:rsidRPr="005B6D09">
        <w:rPr>
          <w:noProof/>
          <w:lang w:val="en-US" w:eastAsia="de-DE"/>
        </w:rPr>
        <w:drawing>
          <wp:anchor distT="0" distB="0" distL="0" distR="114935" simplePos="0" relativeHeight="251649536" behindDoc="0" locked="0" layoutInCell="1" allowOverlap="1" wp14:anchorId="5C52AD3D" wp14:editId="423B8031">
            <wp:simplePos x="0" y="0"/>
            <wp:positionH relativeFrom="page">
              <wp:posOffset>789305</wp:posOffset>
            </wp:positionH>
            <wp:positionV relativeFrom="paragraph">
              <wp:posOffset>27305</wp:posOffset>
            </wp:positionV>
            <wp:extent cx="2710180" cy="1522730"/>
            <wp:effectExtent l="0" t="0" r="0" b="1270"/>
            <wp:wrapSquare wrapText="bothSides"/>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14" cstate="print"/>
                    <a:stretch>
                      <a:fillRect/>
                    </a:stretch>
                  </pic:blipFill>
                  <pic:spPr>
                    <a:xfrm>
                      <a:off x="0" y="0"/>
                      <a:ext cx="2710180" cy="1522730"/>
                    </a:xfrm>
                    <a:prstGeom prst="rect">
                      <a:avLst/>
                    </a:prstGeom>
                  </pic:spPr>
                </pic:pic>
              </a:graphicData>
            </a:graphic>
            <wp14:sizeRelH relativeFrom="margin">
              <wp14:pctWidth>0</wp14:pctWidth>
            </wp14:sizeRelH>
            <wp14:sizeRelV relativeFrom="margin">
              <wp14:pctHeight>0</wp14:pctHeight>
            </wp14:sizeRelV>
          </wp:anchor>
        </w:drawing>
      </w:r>
    </w:p>
    <w:p w14:paraId="20B6F139" w14:textId="77777777" w:rsidR="00C54087" w:rsidRPr="005B6D09" w:rsidRDefault="00C54087" w:rsidP="00A50BE3">
      <w:pPr>
        <w:rPr>
          <w:lang w:val="en-US"/>
        </w:rPr>
      </w:pPr>
    </w:p>
    <w:p w14:paraId="662763E9" w14:textId="77777777" w:rsidR="00FD2D85" w:rsidRPr="005B6D09" w:rsidRDefault="00FD2D85" w:rsidP="00A50BE3">
      <w:pPr>
        <w:rPr>
          <w:lang w:val="en-US"/>
        </w:rPr>
      </w:pPr>
    </w:p>
    <w:p w14:paraId="557C4C54" w14:textId="77777777" w:rsidR="00FD2D85" w:rsidRPr="005B6D09" w:rsidRDefault="00FD2D85" w:rsidP="00A50BE3">
      <w:pPr>
        <w:rPr>
          <w:lang w:val="en-US"/>
        </w:rPr>
      </w:pPr>
    </w:p>
    <w:p w14:paraId="53CDCCA6" w14:textId="77777777" w:rsidR="00FD2D85" w:rsidRPr="005B6D09" w:rsidRDefault="00FD2D85" w:rsidP="00A50BE3">
      <w:pPr>
        <w:rPr>
          <w:lang w:val="en-US"/>
        </w:rPr>
      </w:pPr>
    </w:p>
    <w:p w14:paraId="4F6111B9" w14:textId="77777777" w:rsidR="000F1257" w:rsidRPr="005B6D09" w:rsidRDefault="000F1257" w:rsidP="00FD2D85">
      <w:pPr>
        <w:pStyle w:val="Textkrper"/>
        <w:rPr>
          <w:lang w:val="en-US"/>
        </w:rPr>
      </w:pPr>
    </w:p>
    <w:p w14:paraId="2C4CE7EB" w14:textId="77777777" w:rsidR="000F1257" w:rsidRPr="005B6D09" w:rsidRDefault="000F1257" w:rsidP="00FD2D85">
      <w:pPr>
        <w:pStyle w:val="Textkrper"/>
        <w:rPr>
          <w:lang w:val="en-US"/>
        </w:rPr>
      </w:pPr>
    </w:p>
    <w:p w14:paraId="2550EB54" w14:textId="59F1CCDC" w:rsidR="00C54087" w:rsidRPr="005B6D09" w:rsidRDefault="004C4921" w:rsidP="00FD2D85">
      <w:pPr>
        <w:pStyle w:val="Textkrper"/>
        <w:rPr>
          <w:lang w:val="en-US"/>
        </w:rPr>
      </w:pPr>
      <w:r w:rsidRPr="005B6D09">
        <w:rPr>
          <w:lang w:val="en-US"/>
        </w:rPr>
        <w:t>1996</w:t>
      </w:r>
    </w:p>
    <w:p w14:paraId="5693AD2B" w14:textId="1D69ED9A" w:rsidR="00C54087" w:rsidRPr="005B6D09" w:rsidRDefault="004C4921" w:rsidP="000F1257">
      <w:pPr>
        <w:pStyle w:val="Textkrper"/>
        <w:rPr>
          <w:lang w:val="en-US"/>
        </w:rPr>
      </w:pPr>
      <w:r w:rsidRPr="005B6D09">
        <w:rPr>
          <w:lang w:val="en-US"/>
        </w:rPr>
        <w:t>The new headquarters under construction in Igersheim-Harthausen</w:t>
      </w:r>
    </w:p>
    <w:p w14:paraId="1AD47A44" w14:textId="77777777" w:rsidR="00FD2D85" w:rsidRPr="005B6D09" w:rsidRDefault="00FD2D85">
      <w:pPr>
        <w:spacing w:line="240" w:lineRule="auto"/>
        <w:rPr>
          <w:b/>
          <w:bCs/>
          <w:color w:val="3397A3"/>
          <w:sz w:val="28"/>
          <w:szCs w:val="28"/>
          <w:lang w:val="en-US"/>
        </w:rPr>
      </w:pPr>
      <w:r w:rsidRPr="005B6D09">
        <w:rPr>
          <w:lang w:val="en-US"/>
        </w:rPr>
        <w:br w:type="page"/>
      </w:r>
    </w:p>
    <w:p w14:paraId="3AFE1219" w14:textId="1130DE7F" w:rsidR="00C54087" w:rsidRPr="005B6D09" w:rsidRDefault="004C4921" w:rsidP="00A50BE3">
      <w:pPr>
        <w:pStyle w:val="berschrift1"/>
        <w:rPr>
          <w:lang w:val="en-US"/>
        </w:rPr>
      </w:pPr>
      <w:r w:rsidRPr="005B6D09">
        <w:rPr>
          <w:lang w:val="en-US"/>
        </w:rPr>
        <w:lastRenderedPageBreak/>
        <w:t>2000s</w:t>
      </w:r>
    </w:p>
    <w:p w14:paraId="40092146" w14:textId="77777777" w:rsidR="00C54087" w:rsidRPr="005B6D09" w:rsidRDefault="004C4921" w:rsidP="00A50BE3">
      <w:pPr>
        <w:pStyle w:val="berschrift3"/>
        <w:rPr>
          <w:lang w:val="en-US"/>
        </w:rPr>
      </w:pPr>
      <w:r w:rsidRPr="005B6D09">
        <w:rPr>
          <w:lang w:val="en-US"/>
        </w:rPr>
        <w:t>WITTENSTEIN gears up for global challenges</w:t>
      </w:r>
    </w:p>
    <w:p w14:paraId="394E4C41" w14:textId="77777777" w:rsidR="00C54087" w:rsidRPr="005B6D09" w:rsidRDefault="00C54087" w:rsidP="00FD2D85">
      <w:pPr>
        <w:rPr>
          <w:lang w:val="en-US"/>
        </w:rPr>
      </w:pPr>
    </w:p>
    <w:p w14:paraId="0BD01A94" w14:textId="61C963E8" w:rsidR="00C54087" w:rsidRPr="005B6D09" w:rsidRDefault="004C4921" w:rsidP="00A50BE3">
      <w:pPr>
        <w:rPr>
          <w:lang w:val="en-US"/>
        </w:rPr>
      </w:pPr>
      <w:r w:rsidRPr="005B6D09">
        <w:rPr>
          <w:lang w:val="en-US"/>
        </w:rPr>
        <w:t xml:space="preserve">In 2001, the WITTENSTEIN </w:t>
      </w:r>
      <w:r w:rsidR="00C3322D">
        <w:rPr>
          <w:lang w:val="en-US"/>
        </w:rPr>
        <w:t>g</w:t>
      </w:r>
      <w:r w:rsidRPr="005B6D09">
        <w:rPr>
          <w:lang w:val="en-US"/>
        </w:rPr>
        <w:t>roup acquired a new corporate structure. At the Supervisory Board meeting on September 13, WITTENSTEIN GmbH &amp; Co. KG became a non-listed public limited company. Strategic leadership and control of the entire WITTENSTEIN group passed to WITTENSTEIN AG. The newly established WITTENSTEIN aerospace &amp; simulation got off the ground in three countries. In spring 2002, a second logistics hall and a third assembly shop were officially opened in Igersheim-Harthausen. They were joined by a fourth shop in July 2007.</w:t>
      </w:r>
    </w:p>
    <w:p w14:paraId="499865C0" w14:textId="77777777" w:rsidR="00C54087" w:rsidRPr="005B6D09" w:rsidRDefault="00C54087" w:rsidP="00A50BE3">
      <w:pPr>
        <w:rPr>
          <w:lang w:val="en-US"/>
        </w:rPr>
      </w:pPr>
    </w:p>
    <w:p w14:paraId="76844340" w14:textId="77777777" w:rsidR="00C54087" w:rsidRPr="005B6D09" w:rsidRDefault="004C4921" w:rsidP="00A50BE3">
      <w:pPr>
        <w:rPr>
          <w:lang w:val="en-US"/>
        </w:rPr>
      </w:pPr>
      <w:r w:rsidRPr="005B6D09">
        <w:rPr>
          <w:noProof/>
          <w:lang w:val="en-US" w:eastAsia="de-DE"/>
        </w:rPr>
        <w:drawing>
          <wp:anchor distT="0" distB="0" distL="0" distR="114935" simplePos="0" relativeHeight="251650560" behindDoc="0" locked="0" layoutInCell="1" allowOverlap="1" wp14:anchorId="52520ACA" wp14:editId="5D43C5E8">
            <wp:simplePos x="0" y="0"/>
            <wp:positionH relativeFrom="page">
              <wp:posOffset>789709</wp:posOffset>
            </wp:positionH>
            <wp:positionV relativeFrom="paragraph">
              <wp:posOffset>1643652</wp:posOffset>
            </wp:positionV>
            <wp:extent cx="2710800" cy="1522800"/>
            <wp:effectExtent l="0" t="0" r="0" b="1270"/>
            <wp:wrapSquare wrapText="bothSides"/>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15"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r w:rsidRPr="005B6D09">
        <w:rPr>
          <w:lang w:val="en-US"/>
        </w:rPr>
        <w:t>In 2008, a new, unified WITTENSTEIN brand identity was launched worldwide with the aim of boosting communication efficiency. The claim “WITTENSTEIN – one with the future” expressed the group’s clear commitment to the future with eight strong Business Units. The talent arena – WITTENSTEIN’s innovative training center – opened in Igersheim-Harthausen. WITTENSTEIN AG also acquired a majority share in attocube systems AG. In the meantime, high-precision planetary gearboxes, complete electromechanical actuator systems and AC servo systems and motors, to name but a few, were being developed, produced and marketed across the globe by a team of around 1400 employees.</w:t>
      </w:r>
    </w:p>
    <w:p w14:paraId="4B14D98C" w14:textId="77777777" w:rsidR="00C54087" w:rsidRPr="005B6D09" w:rsidRDefault="00C54087" w:rsidP="00A50BE3">
      <w:pPr>
        <w:rPr>
          <w:lang w:val="en-US"/>
        </w:rPr>
      </w:pPr>
    </w:p>
    <w:p w14:paraId="79EAADE4" w14:textId="77777777" w:rsidR="00C54087" w:rsidRPr="005B6D09" w:rsidRDefault="00C54087" w:rsidP="00A50BE3">
      <w:pPr>
        <w:rPr>
          <w:lang w:val="en-US"/>
        </w:rPr>
      </w:pPr>
    </w:p>
    <w:p w14:paraId="3B1E0275" w14:textId="77777777" w:rsidR="00C54087" w:rsidRPr="005B6D09" w:rsidRDefault="00C54087" w:rsidP="00A50BE3">
      <w:pPr>
        <w:rPr>
          <w:lang w:val="en-US"/>
        </w:rPr>
      </w:pPr>
    </w:p>
    <w:p w14:paraId="09511B73" w14:textId="77777777" w:rsidR="00C54087" w:rsidRPr="005B6D09" w:rsidRDefault="00C54087" w:rsidP="00A50BE3">
      <w:pPr>
        <w:rPr>
          <w:lang w:val="en-US"/>
        </w:rPr>
      </w:pPr>
    </w:p>
    <w:p w14:paraId="0569C21E" w14:textId="77777777" w:rsidR="00C54087" w:rsidRPr="005B6D09" w:rsidRDefault="00C54087" w:rsidP="00A50BE3">
      <w:pPr>
        <w:rPr>
          <w:lang w:val="en-US"/>
        </w:rPr>
      </w:pPr>
    </w:p>
    <w:p w14:paraId="4548AF99" w14:textId="77777777" w:rsidR="00C54087" w:rsidRPr="005B6D09" w:rsidRDefault="00C54087" w:rsidP="00A50BE3">
      <w:pPr>
        <w:rPr>
          <w:lang w:val="en-US"/>
        </w:rPr>
      </w:pPr>
    </w:p>
    <w:p w14:paraId="2E8D0319" w14:textId="77777777" w:rsidR="00FD2D85" w:rsidRPr="005B6D09" w:rsidRDefault="00FD2D85" w:rsidP="00FD2D85">
      <w:pPr>
        <w:pStyle w:val="Textkrper"/>
        <w:rPr>
          <w:lang w:val="en-US"/>
        </w:rPr>
      </w:pPr>
    </w:p>
    <w:p w14:paraId="10854AFD" w14:textId="42360C92" w:rsidR="00C54087" w:rsidRPr="005B6D09" w:rsidRDefault="004C4921" w:rsidP="00FD2D85">
      <w:pPr>
        <w:pStyle w:val="Textkrper"/>
        <w:rPr>
          <w:lang w:val="en-US"/>
        </w:rPr>
      </w:pPr>
      <w:r w:rsidRPr="005B6D09">
        <w:rPr>
          <w:lang w:val="en-US"/>
        </w:rPr>
        <w:t>2008</w:t>
      </w:r>
    </w:p>
    <w:p w14:paraId="649A8D8C" w14:textId="77777777" w:rsidR="00C54087" w:rsidRPr="005B6D09" w:rsidRDefault="004C4921" w:rsidP="00FD2D85">
      <w:pPr>
        <w:pStyle w:val="Textkrper"/>
        <w:rPr>
          <w:lang w:val="en-US"/>
        </w:rPr>
      </w:pPr>
      <w:r w:rsidRPr="005B6D09">
        <w:rPr>
          <w:lang w:val="en-US"/>
        </w:rPr>
        <w:t>The WITTENSTEIN talent arena is officially opened</w:t>
      </w:r>
      <w:r w:rsidRPr="005B6D09">
        <w:rPr>
          <w:lang w:val="en-US"/>
        </w:rPr>
        <w:br/>
        <w:t>in Igersheim-Harthausen</w:t>
      </w:r>
    </w:p>
    <w:p w14:paraId="0BDB11E5" w14:textId="393EA03B" w:rsidR="00FD2D85" w:rsidRPr="005B6D09" w:rsidRDefault="00FD2D85" w:rsidP="004C4921">
      <w:pPr>
        <w:pStyle w:val="Textkrper"/>
        <w:rPr>
          <w:lang w:val="en-US"/>
        </w:rPr>
      </w:pPr>
    </w:p>
    <w:p w14:paraId="4707D5F1" w14:textId="6E4A30FE" w:rsidR="00FD2D85" w:rsidRPr="005B6D09" w:rsidRDefault="00FD2D85">
      <w:pPr>
        <w:spacing w:line="240" w:lineRule="auto"/>
        <w:rPr>
          <w:lang w:val="en-US"/>
        </w:rPr>
      </w:pPr>
      <w:r w:rsidRPr="005B6D09">
        <w:rPr>
          <w:lang w:val="en-US"/>
        </w:rPr>
        <w:br w:type="page"/>
      </w:r>
    </w:p>
    <w:p w14:paraId="772AC61A" w14:textId="77777777" w:rsidR="00C54087" w:rsidRPr="005B6D09" w:rsidRDefault="004C4921" w:rsidP="00A50BE3">
      <w:pPr>
        <w:pStyle w:val="berschrift1"/>
        <w:rPr>
          <w:lang w:val="en-US"/>
        </w:rPr>
      </w:pPr>
      <w:r w:rsidRPr="005B6D09">
        <w:rPr>
          <w:lang w:val="en-US"/>
        </w:rPr>
        <w:lastRenderedPageBreak/>
        <w:t>2010s</w:t>
      </w:r>
    </w:p>
    <w:p w14:paraId="3EFED7FE" w14:textId="77777777" w:rsidR="00C54087" w:rsidRPr="005B6D09" w:rsidRDefault="004C4921" w:rsidP="00A50BE3">
      <w:pPr>
        <w:pStyle w:val="berschrift3"/>
        <w:rPr>
          <w:lang w:val="en-US"/>
        </w:rPr>
      </w:pPr>
      <w:r w:rsidRPr="005B6D09">
        <w:rPr>
          <w:lang w:val="en-US"/>
        </w:rPr>
        <w:t>Fit for the future</w:t>
      </w:r>
    </w:p>
    <w:p w14:paraId="51B1118D" w14:textId="77777777" w:rsidR="00C54087" w:rsidRPr="005B6D09" w:rsidRDefault="00C54087" w:rsidP="00FD2D85">
      <w:pPr>
        <w:rPr>
          <w:lang w:val="en-US"/>
        </w:rPr>
      </w:pPr>
    </w:p>
    <w:p w14:paraId="10FB25BE" w14:textId="58491CBC" w:rsidR="00C54087" w:rsidRPr="005B6D09" w:rsidRDefault="004C4921" w:rsidP="00FD2D85">
      <w:pPr>
        <w:rPr>
          <w:lang w:val="en-US"/>
        </w:rPr>
      </w:pPr>
      <w:r w:rsidRPr="005B6D09">
        <w:rPr>
          <w:lang w:val="en-US"/>
        </w:rPr>
        <w:t xml:space="preserve">The grand opening of the “Future Urban Production” site in Fellbach was celebrated in 2011. This state-of-the-art manufacturing facility boasts a </w:t>
      </w:r>
      <w:proofErr w:type="gramStart"/>
      <w:r w:rsidRPr="005B6D09">
        <w:rPr>
          <w:lang w:val="en-US"/>
        </w:rPr>
        <w:t>zero carbon</w:t>
      </w:r>
      <w:proofErr w:type="gramEnd"/>
      <w:r w:rsidRPr="005B6D09">
        <w:rPr>
          <w:lang w:val="en-US"/>
        </w:rPr>
        <w:t xml:space="preserve"> footprint.</w:t>
      </w:r>
    </w:p>
    <w:p w14:paraId="0DE3A37F" w14:textId="77777777" w:rsidR="00C54087" w:rsidRPr="005B6D09" w:rsidRDefault="00C54087" w:rsidP="00FD2D85">
      <w:pPr>
        <w:rPr>
          <w:lang w:val="en-US"/>
        </w:rPr>
      </w:pPr>
    </w:p>
    <w:p w14:paraId="7103FED3" w14:textId="59C6726D" w:rsidR="00C54087" w:rsidRPr="005B6D09" w:rsidRDefault="004C4921" w:rsidP="00FD2D85">
      <w:pPr>
        <w:rPr>
          <w:lang w:val="en-US"/>
        </w:rPr>
      </w:pPr>
      <w:r w:rsidRPr="005B6D09">
        <w:rPr>
          <w:lang w:val="en-US"/>
        </w:rPr>
        <w:t xml:space="preserve">The WITTENSTEIN Innovation Factory was officially opened on May 23, </w:t>
      </w:r>
      <w:proofErr w:type="gramStart"/>
      <w:r w:rsidRPr="005B6D09">
        <w:rPr>
          <w:lang w:val="en-US"/>
        </w:rPr>
        <w:t>2014</w:t>
      </w:r>
      <w:proofErr w:type="gramEnd"/>
      <w:r w:rsidRPr="005B6D09">
        <w:rPr>
          <w:lang w:val="en-US"/>
        </w:rPr>
        <w:t xml:space="preserve"> in the presence of some 600 invited guests, with philosopher Peter </w:t>
      </w:r>
      <w:proofErr w:type="spellStart"/>
      <w:r w:rsidRPr="005B6D09">
        <w:rPr>
          <w:lang w:val="en-US"/>
        </w:rPr>
        <w:t>Sloterdijk</w:t>
      </w:r>
      <w:proofErr w:type="spellEnd"/>
      <w:r w:rsidRPr="005B6D09">
        <w:rPr>
          <w:lang w:val="en-US"/>
        </w:rPr>
        <w:t xml:space="preserve"> as keynote speaker. The development, sales and production areas of several mechatronic Business Units are combined there on about 18,000 square meters of floor space. In a 30-meter radius, the new building houses the entire added value process – from concept to finished product.</w:t>
      </w:r>
    </w:p>
    <w:p w14:paraId="5E08A466" w14:textId="1EDF57B8" w:rsidR="00C54087" w:rsidRPr="005B6D09" w:rsidRDefault="00FD2D85" w:rsidP="00A50BE3">
      <w:pPr>
        <w:rPr>
          <w:lang w:val="en-US"/>
        </w:rPr>
      </w:pPr>
      <w:r w:rsidRPr="005B6D09">
        <w:rPr>
          <w:noProof/>
          <w:lang w:val="en-US" w:eastAsia="de-DE"/>
        </w:rPr>
        <w:drawing>
          <wp:anchor distT="0" distB="0" distL="0" distR="114935" simplePos="0" relativeHeight="251651584" behindDoc="0" locked="0" layoutInCell="1" allowOverlap="1" wp14:anchorId="093F83BB" wp14:editId="0C0C3B69">
            <wp:simplePos x="0" y="0"/>
            <wp:positionH relativeFrom="page">
              <wp:posOffset>789305</wp:posOffset>
            </wp:positionH>
            <wp:positionV relativeFrom="paragraph">
              <wp:posOffset>182335</wp:posOffset>
            </wp:positionV>
            <wp:extent cx="2710800" cy="1522800"/>
            <wp:effectExtent l="0" t="0" r="0" b="1270"/>
            <wp:wrapSquare wrapText="bothSides"/>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6"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0C97B64C" w14:textId="23843F55" w:rsidR="00C54087" w:rsidRPr="005B6D09" w:rsidRDefault="00C54087" w:rsidP="00A50BE3">
      <w:pPr>
        <w:rPr>
          <w:lang w:val="en-US"/>
        </w:rPr>
      </w:pPr>
    </w:p>
    <w:p w14:paraId="333941E6" w14:textId="77777777" w:rsidR="00C54087" w:rsidRPr="005B6D09" w:rsidRDefault="00C54087" w:rsidP="00A50BE3">
      <w:pPr>
        <w:rPr>
          <w:lang w:val="en-US"/>
        </w:rPr>
      </w:pPr>
    </w:p>
    <w:p w14:paraId="36A1E88D" w14:textId="77777777" w:rsidR="00C54087" w:rsidRPr="005B6D09" w:rsidRDefault="00C54087" w:rsidP="00A50BE3">
      <w:pPr>
        <w:rPr>
          <w:lang w:val="en-US"/>
        </w:rPr>
      </w:pPr>
    </w:p>
    <w:p w14:paraId="21945BD6" w14:textId="77777777" w:rsidR="00C54087" w:rsidRPr="005B6D09" w:rsidRDefault="00C54087" w:rsidP="00A50BE3">
      <w:pPr>
        <w:rPr>
          <w:lang w:val="en-US"/>
        </w:rPr>
      </w:pPr>
    </w:p>
    <w:p w14:paraId="00CB2964" w14:textId="77777777" w:rsidR="00FD2D85" w:rsidRPr="005B6D09" w:rsidRDefault="00FD2D85" w:rsidP="00A50BE3">
      <w:pPr>
        <w:rPr>
          <w:lang w:val="en-US"/>
        </w:rPr>
      </w:pPr>
    </w:p>
    <w:p w14:paraId="67E6C897" w14:textId="77777777" w:rsidR="000F1257" w:rsidRPr="005B6D09" w:rsidRDefault="000F1257" w:rsidP="00FD2D85">
      <w:pPr>
        <w:pStyle w:val="Textkrper"/>
        <w:rPr>
          <w:lang w:val="en-US"/>
        </w:rPr>
      </w:pPr>
    </w:p>
    <w:p w14:paraId="5393D33E" w14:textId="03CCEE83" w:rsidR="00C54087" w:rsidRPr="005B6D09" w:rsidRDefault="004C4921" w:rsidP="00FD2D85">
      <w:pPr>
        <w:pStyle w:val="Textkrper"/>
        <w:rPr>
          <w:lang w:val="en-US"/>
        </w:rPr>
      </w:pPr>
      <w:r w:rsidRPr="005B6D09">
        <w:rPr>
          <w:lang w:val="en-US"/>
        </w:rPr>
        <w:t>2014</w:t>
      </w:r>
    </w:p>
    <w:p w14:paraId="691BDBB2" w14:textId="1BAA411E" w:rsidR="00C54087" w:rsidRPr="005B6D09" w:rsidRDefault="004C4921" w:rsidP="00FD2D85">
      <w:pPr>
        <w:pStyle w:val="Textkrper"/>
        <w:rPr>
          <w:lang w:val="en-US"/>
        </w:rPr>
      </w:pPr>
      <w:r w:rsidRPr="005B6D09">
        <w:rPr>
          <w:lang w:val="en-US"/>
        </w:rPr>
        <w:t>The WITTENSTEIN Innovation Factory is officially opened</w:t>
      </w:r>
      <w:r w:rsidRPr="005B6D09">
        <w:rPr>
          <w:lang w:val="en-US"/>
        </w:rPr>
        <w:br/>
        <w:t>in Igersheim-Harthausen</w:t>
      </w:r>
    </w:p>
    <w:p w14:paraId="55240E0F" w14:textId="77777777" w:rsidR="00C54087" w:rsidRPr="005B6D09" w:rsidRDefault="00C54087" w:rsidP="00A50BE3">
      <w:pPr>
        <w:rPr>
          <w:lang w:val="en-US"/>
        </w:rPr>
      </w:pPr>
    </w:p>
    <w:p w14:paraId="15F206F0" w14:textId="63216F64" w:rsidR="00C54087" w:rsidRPr="005B6D09" w:rsidRDefault="004C4921" w:rsidP="00A50BE3">
      <w:pPr>
        <w:rPr>
          <w:lang w:val="en-US"/>
        </w:rPr>
      </w:pPr>
      <w:r w:rsidRPr="005B6D09">
        <w:rPr>
          <w:lang w:val="en-US"/>
        </w:rPr>
        <w:t>The Galaxie</w:t>
      </w:r>
      <w:r w:rsidRPr="005B6D09">
        <w:rPr>
          <w:vertAlign w:val="superscript"/>
          <w:lang w:val="en-US"/>
        </w:rPr>
        <w:t>®</w:t>
      </w:r>
      <w:r w:rsidRPr="005B6D09">
        <w:rPr>
          <w:lang w:val="en-US"/>
        </w:rPr>
        <w:t xml:space="preserve"> Drive System – a revolutionary drive technology – was officially unveiled by WITTENSTEIN at the 2015 Hannover Messe. A distinctive new name was thought up to describe this innovative class: the term “</w:t>
      </w:r>
      <w:proofErr w:type="gramStart"/>
      <w:r w:rsidRPr="005B6D09">
        <w:rPr>
          <w:lang w:val="en-US"/>
        </w:rPr>
        <w:t>single-tooth</w:t>
      </w:r>
      <w:proofErr w:type="gramEnd"/>
      <w:r w:rsidRPr="005B6D09">
        <w:rPr>
          <w:lang w:val="en-US"/>
        </w:rPr>
        <w:t xml:space="preserve"> sliding gearbox” clearly classifies the Galaxie</w:t>
      </w:r>
      <w:r w:rsidRPr="005B6D09">
        <w:rPr>
          <w:vertAlign w:val="superscript"/>
          <w:lang w:val="en-US"/>
        </w:rPr>
        <w:t>®</w:t>
      </w:r>
      <w:r w:rsidRPr="005B6D09">
        <w:rPr>
          <w:lang w:val="en-US"/>
        </w:rPr>
        <w:t xml:space="preserve"> in terms of science, research and technology. Its unique kinematics enable almost full surface contact during power transmission. As a result, our compact Galaxie</w:t>
      </w:r>
      <w:r w:rsidRPr="005B6D09">
        <w:rPr>
          <w:vertAlign w:val="superscript"/>
          <w:lang w:val="en-US"/>
        </w:rPr>
        <w:t>®</w:t>
      </w:r>
      <w:r w:rsidRPr="005B6D09">
        <w:rPr>
          <w:lang w:val="en-US"/>
        </w:rPr>
        <w:t xml:space="preserve"> drive systems and gearboxes with a hollow shaft achieve previously inconceivable performance data. In 2015, this WITTENSTEIN world first was honored with the prestigious HERMES AWARD technology prize.</w:t>
      </w:r>
    </w:p>
    <w:p w14:paraId="57345E17" w14:textId="75E4AF0F" w:rsidR="00C54087" w:rsidRPr="005B6D09" w:rsidRDefault="00C54087" w:rsidP="00A50BE3">
      <w:pPr>
        <w:rPr>
          <w:lang w:val="en-US"/>
        </w:rPr>
      </w:pPr>
    </w:p>
    <w:p w14:paraId="0F0A8561" w14:textId="59C6D14F" w:rsidR="00C54087" w:rsidRPr="005B6D09" w:rsidRDefault="00FD2D85" w:rsidP="00A50BE3">
      <w:pPr>
        <w:rPr>
          <w:lang w:val="en-US"/>
        </w:rPr>
      </w:pPr>
      <w:r w:rsidRPr="005B6D09">
        <w:rPr>
          <w:noProof/>
          <w:lang w:val="en-US" w:eastAsia="de-DE"/>
        </w:rPr>
        <w:drawing>
          <wp:anchor distT="0" distB="0" distL="0" distR="114935" simplePos="0" relativeHeight="251652608" behindDoc="0" locked="0" layoutInCell="1" allowOverlap="1" wp14:anchorId="658B797D" wp14:editId="4C4FF4B9">
            <wp:simplePos x="0" y="0"/>
            <wp:positionH relativeFrom="page">
              <wp:posOffset>789305</wp:posOffset>
            </wp:positionH>
            <wp:positionV relativeFrom="paragraph">
              <wp:posOffset>36195</wp:posOffset>
            </wp:positionV>
            <wp:extent cx="2710800" cy="1522800"/>
            <wp:effectExtent l="0" t="0" r="0" b="1270"/>
            <wp:wrapSquare wrapText="bothSides"/>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17"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21AB98BB" w14:textId="07A48774" w:rsidR="00C54087" w:rsidRPr="005B6D09" w:rsidRDefault="00C54087" w:rsidP="00A50BE3">
      <w:pPr>
        <w:rPr>
          <w:lang w:val="en-US"/>
        </w:rPr>
      </w:pPr>
    </w:p>
    <w:p w14:paraId="59416C41" w14:textId="77777777" w:rsidR="00FD2D85" w:rsidRPr="005B6D09" w:rsidRDefault="00FD2D85" w:rsidP="00A50BE3">
      <w:pPr>
        <w:rPr>
          <w:lang w:val="en-US"/>
        </w:rPr>
      </w:pPr>
    </w:p>
    <w:p w14:paraId="41E53A2B" w14:textId="77777777" w:rsidR="00FD2D85" w:rsidRPr="005B6D09" w:rsidRDefault="00FD2D85" w:rsidP="00A50BE3">
      <w:pPr>
        <w:rPr>
          <w:lang w:val="en-US"/>
        </w:rPr>
      </w:pPr>
    </w:p>
    <w:p w14:paraId="09E78DE2" w14:textId="77777777" w:rsidR="00FD2D85" w:rsidRPr="005B6D09" w:rsidRDefault="00FD2D85" w:rsidP="00A50BE3">
      <w:pPr>
        <w:rPr>
          <w:lang w:val="en-US"/>
        </w:rPr>
      </w:pPr>
    </w:p>
    <w:p w14:paraId="4F0F0424" w14:textId="77777777" w:rsidR="00C54087" w:rsidRPr="005B6D09" w:rsidRDefault="00C54087" w:rsidP="00FD2D85">
      <w:pPr>
        <w:pStyle w:val="Textkrper"/>
        <w:rPr>
          <w:lang w:val="en-US"/>
        </w:rPr>
      </w:pPr>
    </w:p>
    <w:p w14:paraId="0E1EBA7D" w14:textId="647AE597" w:rsidR="00C54087" w:rsidRPr="005B6D09" w:rsidRDefault="004C4921" w:rsidP="00FD2D85">
      <w:pPr>
        <w:pStyle w:val="Textkrper"/>
        <w:rPr>
          <w:lang w:val="en-US"/>
        </w:rPr>
      </w:pPr>
      <w:r w:rsidRPr="005B6D09">
        <w:rPr>
          <w:lang w:val="en-US"/>
        </w:rPr>
        <w:t>2015</w:t>
      </w:r>
    </w:p>
    <w:p w14:paraId="527A35ED" w14:textId="45401D5E" w:rsidR="00C54087" w:rsidRPr="005B6D09" w:rsidRDefault="004C4921" w:rsidP="00FD2D85">
      <w:pPr>
        <w:pStyle w:val="Textkrper"/>
        <w:rPr>
          <w:lang w:val="en-US"/>
        </w:rPr>
      </w:pPr>
      <w:r w:rsidRPr="005B6D09">
        <w:rPr>
          <w:lang w:val="en-US"/>
        </w:rPr>
        <w:t>The WITTENSTEN Galaxie</w:t>
      </w:r>
      <w:r w:rsidRPr="005B6D09">
        <w:rPr>
          <w:vertAlign w:val="superscript"/>
          <w:lang w:val="en-US"/>
        </w:rPr>
        <w:t>®</w:t>
      </w:r>
      <w:r w:rsidRPr="005B6D09">
        <w:rPr>
          <w:lang w:val="en-US"/>
        </w:rPr>
        <w:t xml:space="preserve"> Drive System: World first and winner</w:t>
      </w:r>
      <w:r w:rsidRPr="005B6D09">
        <w:rPr>
          <w:lang w:val="en-US"/>
        </w:rPr>
        <w:br/>
        <w:t>of the HERMES AWARD 2015</w:t>
      </w:r>
    </w:p>
    <w:p w14:paraId="2C234D58" w14:textId="3573AF59" w:rsidR="00FD2D85" w:rsidRPr="005B6D09" w:rsidRDefault="00FD2D85">
      <w:pPr>
        <w:spacing w:line="240" w:lineRule="auto"/>
        <w:rPr>
          <w:lang w:val="en-US"/>
        </w:rPr>
      </w:pPr>
      <w:r w:rsidRPr="005B6D09">
        <w:rPr>
          <w:lang w:val="en-US"/>
        </w:rPr>
        <w:br w:type="page"/>
      </w:r>
    </w:p>
    <w:p w14:paraId="315D78CA" w14:textId="6A81243D" w:rsidR="00C54087" w:rsidRPr="005B6D09" w:rsidRDefault="004C4921" w:rsidP="00A50BE3">
      <w:pPr>
        <w:rPr>
          <w:lang w:val="en-US"/>
        </w:rPr>
      </w:pPr>
      <w:r w:rsidRPr="005B6D09">
        <w:rPr>
          <w:lang w:val="en-US"/>
        </w:rPr>
        <w:lastRenderedPageBreak/>
        <w:t xml:space="preserve">On September 29, </w:t>
      </w:r>
      <w:proofErr w:type="gramStart"/>
      <w:r w:rsidRPr="005B6D09">
        <w:rPr>
          <w:lang w:val="en-US"/>
        </w:rPr>
        <w:t>2016</w:t>
      </w:r>
      <w:proofErr w:type="gramEnd"/>
      <w:r w:rsidRPr="005B6D09">
        <w:rPr>
          <w:lang w:val="en-US"/>
        </w:rPr>
        <w:t xml:space="preserve"> the name of WITTENSTEIN AG changed to WITTENSTEIN SE and the business was henceforth operated as a European Company.</w:t>
      </w:r>
    </w:p>
    <w:p w14:paraId="69EFA5B0" w14:textId="77777777" w:rsidR="00C54087" w:rsidRPr="005B6D09" w:rsidRDefault="00C54087" w:rsidP="00A50BE3">
      <w:pPr>
        <w:rPr>
          <w:lang w:val="en-US"/>
        </w:rPr>
      </w:pPr>
    </w:p>
    <w:p w14:paraId="29B435A5" w14:textId="0C88AFB4" w:rsidR="00C54087" w:rsidRPr="005B6D09" w:rsidRDefault="004C4921" w:rsidP="00A50BE3">
      <w:pPr>
        <w:rPr>
          <w:lang w:val="en-US"/>
        </w:rPr>
      </w:pPr>
      <w:r w:rsidRPr="005B6D09">
        <w:rPr>
          <w:lang w:val="en-US"/>
        </w:rPr>
        <w:t>In 2017, WITTENSTEIN acquired the entire share capital of baramundi software AG. The acquisition strengthened WITTENSTEIN with strategically important competencies for the group’s digital transformation.</w:t>
      </w:r>
    </w:p>
    <w:p w14:paraId="017AB337" w14:textId="77777777" w:rsidR="00C54087" w:rsidRPr="005B6D09" w:rsidRDefault="00C54087" w:rsidP="00A50BE3">
      <w:pPr>
        <w:rPr>
          <w:lang w:val="en-US"/>
        </w:rPr>
      </w:pPr>
    </w:p>
    <w:p w14:paraId="5B3A0844" w14:textId="661FF6FF" w:rsidR="00C54087" w:rsidRPr="005B6D09" w:rsidRDefault="004C4921" w:rsidP="00A50BE3">
      <w:pPr>
        <w:rPr>
          <w:lang w:val="en-US"/>
        </w:rPr>
      </w:pPr>
      <w:r w:rsidRPr="005B6D09">
        <w:rPr>
          <w:noProof/>
          <w:lang w:val="en-US" w:eastAsia="de-DE"/>
        </w:rPr>
        <w:drawing>
          <wp:anchor distT="0" distB="0" distL="0" distR="114935" simplePos="0" relativeHeight="251653632" behindDoc="0" locked="0" layoutInCell="1" allowOverlap="1" wp14:anchorId="2521CA43" wp14:editId="326C4549">
            <wp:simplePos x="0" y="0"/>
            <wp:positionH relativeFrom="page">
              <wp:posOffset>789709</wp:posOffset>
            </wp:positionH>
            <wp:positionV relativeFrom="paragraph">
              <wp:posOffset>553596</wp:posOffset>
            </wp:positionV>
            <wp:extent cx="2710800" cy="1782000"/>
            <wp:effectExtent l="0" t="0" r="0" b="8890"/>
            <wp:wrapSquare wrapText="bothSides"/>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18" cstate="print"/>
                    <a:stretch>
                      <a:fillRect/>
                    </a:stretch>
                  </pic:blipFill>
                  <pic:spPr>
                    <a:xfrm>
                      <a:off x="0" y="0"/>
                      <a:ext cx="2710800" cy="1782000"/>
                    </a:xfrm>
                    <a:prstGeom prst="rect">
                      <a:avLst/>
                    </a:prstGeom>
                  </pic:spPr>
                </pic:pic>
              </a:graphicData>
            </a:graphic>
            <wp14:sizeRelH relativeFrom="margin">
              <wp14:pctWidth>0</wp14:pctWidth>
            </wp14:sizeRelH>
            <wp14:sizeRelV relativeFrom="margin">
              <wp14:pctHeight>0</wp14:pctHeight>
            </wp14:sizeRelV>
          </wp:anchor>
        </w:drawing>
      </w:r>
      <w:r w:rsidRPr="005B6D09">
        <w:rPr>
          <w:lang w:val="en-US"/>
        </w:rPr>
        <w:t>The NanoFactory, the new headquarters of attocube systems AG, was officially opened in Haar near Munich in 2018, less than two years after the groundbreaking dig.</w:t>
      </w:r>
    </w:p>
    <w:p w14:paraId="5C5BF6E3" w14:textId="77777777" w:rsidR="00C54087" w:rsidRPr="005B6D09" w:rsidRDefault="00C54087" w:rsidP="00FD2D85">
      <w:pPr>
        <w:pStyle w:val="Textkrper"/>
        <w:rPr>
          <w:lang w:val="en-US"/>
        </w:rPr>
      </w:pPr>
    </w:p>
    <w:p w14:paraId="4F1B5421" w14:textId="77777777" w:rsidR="00C54087" w:rsidRPr="005B6D09" w:rsidRDefault="00C54087" w:rsidP="00FD2D85">
      <w:pPr>
        <w:pStyle w:val="Textkrper"/>
        <w:rPr>
          <w:lang w:val="en-US"/>
        </w:rPr>
      </w:pPr>
    </w:p>
    <w:p w14:paraId="667764E1" w14:textId="77777777" w:rsidR="00C54087" w:rsidRPr="005B6D09" w:rsidRDefault="00C54087" w:rsidP="00FD2D85">
      <w:pPr>
        <w:pStyle w:val="Textkrper"/>
        <w:rPr>
          <w:lang w:val="en-US"/>
        </w:rPr>
      </w:pPr>
    </w:p>
    <w:p w14:paraId="0D66055A" w14:textId="77777777" w:rsidR="00C54087" w:rsidRPr="005B6D09" w:rsidRDefault="00C54087" w:rsidP="00A50BE3">
      <w:pPr>
        <w:rPr>
          <w:lang w:val="en-US"/>
        </w:rPr>
      </w:pPr>
    </w:p>
    <w:p w14:paraId="1DE7F99B" w14:textId="77777777" w:rsidR="00C54087" w:rsidRPr="005B6D09" w:rsidRDefault="00C54087" w:rsidP="00A50BE3">
      <w:pPr>
        <w:rPr>
          <w:lang w:val="en-US"/>
        </w:rPr>
      </w:pPr>
    </w:p>
    <w:p w14:paraId="675F73B7" w14:textId="77777777" w:rsidR="00C54087" w:rsidRPr="005B6D09" w:rsidRDefault="00C54087" w:rsidP="00A50BE3">
      <w:pPr>
        <w:rPr>
          <w:lang w:val="en-US"/>
        </w:rPr>
      </w:pPr>
    </w:p>
    <w:p w14:paraId="53E72D76" w14:textId="77777777" w:rsidR="00C54087" w:rsidRPr="005B6D09" w:rsidRDefault="00C54087" w:rsidP="00A50BE3">
      <w:pPr>
        <w:rPr>
          <w:lang w:val="en-US"/>
        </w:rPr>
      </w:pPr>
    </w:p>
    <w:p w14:paraId="66C7FCFA" w14:textId="77777777" w:rsidR="00C54087" w:rsidRPr="005B6D09" w:rsidRDefault="00C54087" w:rsidP="00A50BE3">
      <w:pPr>
        <w:rPr>
          <w:lang w:val="en-US"/>
        </w:rPr>
      </w:pPr>
    </w:p>
    <w:p w14:paraId="351B15F1" w14:textId="77777777" w:rsidR="00C54087" w:rsidRPr="005B6D09" w:rsidRDefault="004C4921" w:rsidP="00FD2D85">
      <w:pPr>
        <w:pStyle w:val="Textkrper"/>
        <w:rPr>
          <w:lang w:val="en-US"/>
        </w:rPr>
      </w:pPr>
      <w:r w:rsidRPr="005B6D09">
        <w:rPr>
          <w:lang w:val="en-US"/>
        </w:rPr>
        <w:t>2018</w:t>
      </w:r>
    </w:p>
    <w:p w14:paraId="6B25A0C8" w14:textId="77777777" w:rsidR="00C54087" w:rsidRPr="005B6D09" w:rsidRDefault="004C4921" w:rsidP="00FD2D85">
      <w:pPr>
        <w:pStyle w:val="Textkrper"/>
        <w:rPr>
          <w:lang w:val="en-US"/>
        </w:rPr>
      </w:pPr>
      <w:r w:rsidRPr="005B6D09">
        <w:rPr>
          <w:lang w:val="en-US"/>
        </w:rPr>
        <w:t>The NanoFactory, the new headquarters of attocube systems AG in Munich, is officially opened</w:t>
      </w:r>
    </w:p>
    <w:p w14:paraId="1D95F785" w14:textId="77777777" w:rsidR="00C54087" w:rsidRPr="005B6D09" w:rsidRDefault="00C54087" w:rsidP="00A50BE3">
      <w:pPr>
        <w:rPr>
          <w:lang w:val="en-US"/>
        </w:rPr>
      </w:pPr>
    </w:p>
    <w:p w14:paraId="1BC10173" w14:textId="5F60B3EC" w:rsidR="00C54087" w:rsidRPr="005B6D09" w:rsidRDefault="004C4921" w:rsidP="00A50BE3">
      <w:pPr>
        <w:rPr>
          <w:lang w:val="en-US"/>
        </w:rPr>
      </w:pPr>
      <w:r w:rsidRPr="005B6D09">
        <w:rPr>
          <w:lang w:val="en-US"/>
        </w:rPr>
        <w:t>At the 2019 Hannover Messe, WITTENSTEIN alpha became the first component manufacturer to offer smart gearboxes with cynapse</w:t>
      </w:r>
      <w:r w:rsidR="00C3322D" w:rsidRPr="00C3322D">
        <w:rPr>
          <w:vertAlign w:val="superscript"/>
          <w:lang w:val="en-US"/>
        </w:rPr>
        <w:t>®</w:t>
      </w:r>
      <w:r w:rsidRPr="005B6D09">
        <w:rPr>
          <w:lang w:val="en-US"/>
        </w:rPr>
        <w:t xml:space="preserve"> as standard. They collect operating data independently from machines and plants and communicate it in the Industrial Internet of Things. This new product category was even given its own name: “cybertronic products”. These can be networked with other components or a control system, for example </w:t>
      </w:r>
      <w:proofErr w:type="gramStart"/>
      <w:r w:rsidRPr="005B6D09">
        <w:rPr>
          <w:lang w:val="en-US"/>
        </w:rPr>
        <w:t>in order to</w:t>
      </w:r>
      <w:proofErr w:type="gramEnd"/>
      <w:r w:rsidRPr="005B6D09">
        <w:rPr>
          <w:lang w:val="en-US"/>
        </w:rPr>
        <w:t xml:space="preserve"> perform shared tasks. They are equipped for this purpose with sensor technology, computing capacity, AI and network capability. In short, they are essential building blocks for fully networked smart factories of the future.</w:t>
      </w:r>
    </w:p>
    <w:p w14:paraId="252F655F" w14:textId="5F3FB01B" w:rsidR="000F1257" w:rsidRPr="005B6D09" w:rsidRDefault="000F1257" w:rsidP="00A50BE3">
      <w:pPr>
        <w:rPr>
          <w:lang w:val="en-US"/>
        </w:rPr>
      </w:pPr>
      <w:r w:rsidRPr="005B6D09">
        <w:rPr>
          <w:noProof/>
          <w:lang w:val="en-US" w:eastAsia="de-DE"/>
        </w:rPr>
        <w:drawing>
          <wp:anchor distT="0" distB="0" distL="0" distR="114935" simplePos="0" relativeHeight="251655680" behindDoc="0" locked="0" layoutInCell="1" allowOverlap="1" wp14:anchorId="23BE943C" wp14:editId="77A63885">
            <wp:simplePos x="0" y="0"/>
            <wp:positionH relativeFrom="page">
              <wp:posOffset>789305</wp:posOffset>
            </wp:positionH>
            <wp:positionV relativeFrom="paragraph">
              <wp:posOffset>202746</wp:posOffset>
            </wp:positionV>
            <wp:extent cx="2710800" cy="1522800"/>
            <wp:effectExtent l="0" t="0" r="0" b="1270"/>
            <wp:wrapSquare wrapText="bothSides"/>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9"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67F1C5B6" w14:textId="092EB0C2" w:rsidR="00C54087" w:rsidRPr="005B6D09" w:rsidRDefault="00C54087" w:rsidP="00A50BE3">
      <w:pPr>
        <w:rPr>
          <w:lang w:val="en-US"/>
        </w:rPr>
      </w:pPr>
    </w:p>
    <w:p w14:paraId="413AC929" w14:textId="77777777" w:rsidR="00C54087" w:rsidRPr="005B6D09" w:rsidRDefault="00C54087" w:rsidP="00A50BE3">
      <w:pPr>
        <w:rPr>
          <w:lang w:val="en-US"/>
        </w:rPr>
      </w:pPr>
    </w:p>
    <w:p w14:paraId="0743EEE8" w14:textId="77777777" w:rsidR="00C54087" w:rsidRPr="005B6D09" w:rsidRDefault="00C54087" w:rsidP="00A50BE3">
      <w:pPr>
        <w:rPr>
          <w:lang w:val="en-US"/>
        </w:rPr>
      </w:pPr>
    </w:p>
    <w:p w14:paraId="5430F8EC" w14:textId="77777777" w:rsidR="00C54087" w:rsidRPr="005B6D09" w:rsidRDefault="00C54087" w:rsidP="00A50BE3">
      <w:pPr>
        <w:rPr>
          <w:lang w:val="en-US"/>
        </w:rPr>
      </w:pPr>
    </w:p>
    <w:p w14:paraId="75CA49E0" w14:textId="77777777" w:rsidR="00C54087" w:rsidRPr="005B6D09" w:rsidRDefault="00C54087" w:rsidP="00A50BE3">
      <w:pPr>
        <w:rPr>
          <w:lang w:val="en-US"/>
        </w:rPr>
      </w:pPr>
    </w:p>
    <w:p w14:paraId="190B681F" w14:textId="77777777" w:rsidR="000F1257" w:rsidRPr="005B6D09" w:rsidRDefault="000F1257" w:rsidP="000F1257">
      <w:pPr>
        <w:pStyle w:val="Textkrper"/>
        <w:rPr>
          <w:lang w:val="en-US"/>
        </w:rPr>
      </w:pPr>
    </w:p>
    <w:p w14:paraId="2F321EC1" w14:textId="2E9DAC15" w:rsidR="00C54087" w:rsidRPr="005B6D09" w:rsidRDefault="004C4921" w:rsidP="000F1257">
      <w:pPr>
        <w:pStyle w:val="Textkrper"/>
        <w:rPr>
          <w:lang w:val="en-US"/>
        </w:rPr>
      </w:pPr>
      <w:r w:rsidRPr="005B6D09">
        <w:rPr>
          <w:lang w:val="en-US"/>
        </w:rPr>
        <w:t>2019</w:t>
      </w:r>
    </w:p>
    <w:p w14:paraId="30D291E1" w14:textId="77777777" w:rsidR="00C54087" w:rsidRPr="005B6D09" w:rsidRDefault="004C4921" w:rsidP="000F1257">
      <w:pPr>
        <w:pStyle w:val="Textkrper"/>
        <w:rPr>
          <w:lang w:val="en-US"/>
        </w:rPr>
      </w:pPr>
      <w:r w:rsidRPr="005B6D09">
        <w:rPr>
          <w:lang w:val="en-US"/>
        </w:rPr>
        <w:t>WITTENSTEIN alpha’s smart gearboxes with the cynapse</w:t>
      </w:r>
      <w:r w:rsidRPr="005B6D09">
        <w:rPr>
          <w:vertAlign w:val="superscript"/>
          <w:lang w:val="en-US"/>
        </w:rPr>
        <w:t>®</w:t>
      </w:r>
      <w:r w:rsidRPr="005B6D09">
        <w:rPr>
          <w:lang w:val="en-US"/>
        </w:rPr>
        <w:t xml:space="preserve"> feature are equipped with integrated sensors, a data logger and an IO-Link interface</w:t>
      </w:r>
    </w:p>
    <w:p w14:paraId="19332E52" w14:textId="77777777" w:rsidR="00C54087" w:rsidRPr="005B6D09" w:rsidRDefault="00C54087" w:rsidP="000F1257">
      <w:pPr>
        <w:pStyle w:val="Textkrper"/>
        <w:rPr>
          <w:lang w:val="en-US"/>
        </w:rPr>
      </w:pPr>
    </w:p>
    <w:p w14:paraId="5B84C180" w14:textId="77777777" w:rsidR="00C54087" w:rsidRPr="005B6D09" w:rsidRDefault="00C54087" w:rsidP="00A50BE3">
      <w:pPr>
        <w:rPr>
          <w:lang w:val="en-US"/>
        </w:rPr>
      </w:pPr>
    </w:p>
    <w:p w14:paraId="155D187E" w14:textId="3EBB609F" w:rsidR="000F1257" w:rsidRPr="005B6D09" w:rsidRDefault="004C4921" w:rsidP="00A50BE3">
      <w:pPr>
        <w:rPr>
          <w:lang w:val="en-US"/>
        </w:rPr>
      </w:pPr>
      <w:r w:rsidRPr="005B6D09">
        <w:rPr>
          <w:lang w:val="en-US"/>
        </w:rPr>
        <w:t>Dr. Bertram Hoffmann took over as CEO of the WITTENSTEIN group on April 1, 2019.</w:t>
      </w:r>
    </w:p>
    <w:p w14:paraId="35769445" w14:textId="77777777" w:rsidR="000F1257" w:rsidRPr="005B6D09" w:rsidRDefault="000F1257">
      <w:pPr>
        <w:spacing w:line="240" w:lineRule="auto"/>
        <w:rPr>
          <w:lang w:val="en-US"/>
        </w:rPr>
      </w:pPr>
      <w:r w:rsidRPr="005B6D09">
        <w:rPr>
          <w:lang w:val="en-US"/>
        </w:rPr>
        <w:br w:type="page"/>
      </w:r>
    </w:p>
    <w:p w14:paraId="0AC73561" w14:textId="77777777" w:rsidR="00C54087" w:rsidRPr="005B6D09" w:rsidRDefault="004C4921" w:rsidP="00A50BE3">
      <w:pPr>
        <w:pStyle w:val="berschrift1"/>
        <w:rPr>
          <w:lang w:val="en-US"/>
        </w:rPr>
      </w:pPr>
      <w:r w:rsidRPr="005B6D09">
        <w:rPr>
          <w:lang w:val="en-US"/>
        </w:rPr>
        <w:lastRenderedPageBreak/>
        <w:t>2020s</w:t>
      </w:r>
    </w:p>
    <w:p w14:paraId="17576FC8" w14:textId="77777777" w:rsidR="00C54087" w:rsidRPr="005B6D09" w:rsidRDefault="004C4921" w:rsidP="00A50BE3">
      <w:pPr>
        <w:pStyle w:val="berschrift3"/>
        <w:rPr>
          <w:lang w:val="en-US"/>
        </w:rPr>
      </w:pPr>
      <w:r w:rsidRPr="005B6D09">
        <w:rPr>
          <w:lang w:val="en-US"/>
        </w:rPr>
        <w:t>WITTENSTEIN in perpetual motion</w:t>
      </w:r>
    </w:p>
    <w:p w14:paraId="1067FF36" w14:textId="77777777" w:rsidR="00C54087" w:rsidRPr="005B6D09" w:rsidRDefault="00C54087" w:rsidP="00A50BE3">
      <w:pPr>
        <w:rPr>
          <w:lang w:val="en-US"/>
        </w:rPr>
      </w:pPr>
    </w:p>
    <w:p w14:paraId="00B66CE6" w14:textId="54D53D0E" w:rsidR="00C54087" w:rsidRPr="005B6D09" w:rsidRDefault="004C4921" w:rsidP="00A50BE3">
      <w:pPr>
        <w:rPr>
          <w:lang w:val="en-US"/>
        </w:rPr>
      </w:pPr>
      <w:r w:rsidRPr="005B6D09">
        <w:rPr>
          <w:lang w:val="en-US"/>
        </w:rPr>
        <w:t>The “Performance Upgrade” project kicked off in 2020. The aim was to maximize WITTENSTEIN’s customer focus and position the group closer to the international market. Various reorganization and restructuring measures were implemented to achieve this.</w:t>
      </w:r>
    </w:p>
    <w:p w14:paraId="717C6275" w14:textId="77777777" w:rsidR="00C54087" w:rsidRPr="005B6D09" w:rsidRDefault="00C54087" w:rsidP="00A50BE3">
      <w:pPr>
        <w:rPr>
          <w:lang w:val="en-US"/>
        </w:rPr>
      </w:pPr>
    </w:p>
    <w:p w14:paraId="4BDA1778" w14:textId="4AACCA08" w:rsidR="00C54087" w:rsidRPr="005B6D09" w:rsidRDefault="004C4921" w:rsidP="00A50BE3">
      <w:pPr>
        <w:rPr>
          <w:lang w:val="en-US"/>
        </w:rPr>
      </w:pPr>
      <w:r w:rsidRPr="005B6D09">
        <w:rPr>
          <w:lang w:val="en-US"/>
        </w:rPr>
        <w:t xml:space="preserve">The new WITTENSTEIN galaxie GmbH was set up on April 1, </w:t>
      </w:r>
      <w:proofErr w:type="gramStart"/>
      <w:r w:rsidRPr="005B6D09">
        <w:rPr>
          <w:lang w:val="en-US"/>
        </w:rPr>
        <w:t>2020</w:t>
      </w:r>
      <w:proofErr w:type="gramEnd"/>
      <w:r w:rsidRPr="005B6D09">
        <w:rPr>
          <w:lang w:val="en-US"/>
        </w:rPr>
        <w:t xml:space="preserve"> to enable the Galaxie</w:t>
      </w:r>
      <w:r w:rsidRPr="005B6D09">
        <w:rPr>
          <w:vertAlign w:val="superscript"/>
          <w:lang w:val="en-US"/>
        </w:rPr>
        <w:t>®</w:t>
      </w:r>
      <w:r w:rsidRPr="005B6D09">
        <w:rPr>
          <w:lang w:val="en-US"/>
        </w:rPr>
        <w:t xml:space="preserve"> to be positioned in the market and strengthened in an even more targeted way. Our WITTENSTEIN motion control GmbH and WITTENSTEIN aerospace &amp; simulation GmbH subsidiaries were legally merged on the same date. The integration of WITTENSTEIN aerospace &amp; simulation allowed WITTENSTEIN motion control to expand its business activities as an innovative partner when it comes to mechatronic drive systems for extreme environments. Six strong Strategic Business Divisions were now organized under the roof of the WITTENSTEIN group.</w:t>
      </w:r>
    </w:p>
    <w:p w14:paraId="08C32A71" w14:textId="77777777" w:rsidR="00C54087" w:rsidRPr="005B6D09" w:rsidRDefault="00C54087" w:rsidP="00A50BE3">
      <w:pPr>
        <w:rPr>
          <w:lang w:val="en-US"/>
        </w:rPr>
      </w:pPr>
    </w:p>
    <w:p w14:paraId="423FEE58" w14:textId="4C584361" w:rsidR="00C54087" w:rsidRPr="005B6D09" w:rsidRDefault="004C4921" w:rsidP="00A50BE3">
      <w:pPr>
        <w:rPr>
          <w:lang w:val="en-US"/>
        </w:rPr>
      </w:pPr>
      <w:r w:rsidRPr="005B6D09">
        <w:rPr>
          <w:lang w:val="en-US"/>
        </w:rPr>
        <w:t xml:space="preserve">On November 4, </w:t>
      </w:r>
      <w:proofErr w:type="gramStart"/>
      <w:r w:rsidRPr="005B6D09">
        <w:rPr>
          <w:lang w:val="en-US"/>
        </w:rPr>
        <w:t>2020</w:t>
      </w:r>
      <w:proofErr w:type="gramEnd"/>
      <w:r w:rsidRPr="005B6D09">
        <w:rPr>
          <w:lang w:val="en-US"/>
        </w:rPr>
        <w:t xml:space="preserve"> attocube systems AG and neaspec GmbH joined forces under the name attocube systems AG. The new subsidiary operated in three business segments: nano positioning, cryogenic nanoscopy and nano spectroscopy.</w:t>
      </w:r>
    </w:p>
    <w:p w14:paraId="29A76FC6" w14:textId="77777777" w:rsidR="00C54087" w:rsidRPr="005B6D09" w:rsidRDefault="00C54087" w:rsidP="00A50BE3">
      <w:pPr>
        <w:rPr>
          <w:lang w:val="en-US"/>
        </w:rPr>
      </w:pPr>
    </w:p>
    <w:p w14:paraId="1777D58D" w14:textId="77777777" w:rsidR="00C54087" w:rsidRPr="005B6D09" w:rsidRDefault="004C4921" w:rsidP="00A50BE3">
      <w:pPr>
        <w:rPr>
          <w:lang w:val="en-US"/>
        </w:rPr>
      </w:pPr>
      <w:r w:rsidRPr="005B6D09">
        <w:rPr>
          <w:lang w:val="en-US"/>
        </w:rPr>
        <w:t xml:space="preserve">In June 2022, baramundi software AG celebrated the official opening of the </w:t>
      </w:r>
      <w:proofErr w:type="spellStart"/>
      <w:r w:rsidRPr="005B6D09">
        <w:rPr>
          <w:lang w:val="en-US"/>
        </w:rPr>
        <w:t>SoftwareFactory</w:t>
      </w:r>
      <w:proofErr w:type="spellEnd"/>
      <w:r w:rsidRPr="005B6D09">
        <w:rPr>
          <w:lang w:val="en-US"/>
        </w:rPr>
        <w:t xml:space="preserve"> on Augsburg’s </w:t>
      </w:r>
      <w:proofErr w:type="spellStart"/>
      <w:r w:rsidRPr="005B6D09">
        <w:rPr>
          <w:lang w:val="en-US"/>
        </w:rPr>
        <w:t>Forschungsallee</w:t>
      </w:r>
      <w:proofErr w:type="spellEnd"/>
      <w:r w:rsidRPr="005B6D09">
        <w:rPr>
          <w:lang w:val="en-US"/>
        </w:rPr>
        <w:t>.</w:t>
      </w:r>
    </w:p>
    <w:p w14:paraId="6B4834CC" w14:textId="77777777" w:rsidR="00C54087" w:rsidRPr="005B6D09" w:rsidRDefault="00C54087" w:rsidP="00A50BE3">
      <w:pPr>
        <w:rPr>
          <w:lang w:val="en-US"/>
        </w:rPr>
      </w:pPr>
    </w:p>
    <w:p w14:paraId="4C1E6740" w14:textId="3F448E2E" w:rsidR="00C54087" w:rsidRPr="005B6D09" w:rsidRDefault="004C4921" w:rsidP="00A50BE3">
      <w:pPr>
        <w:rPr>
          <w:lang w:val="en-US"/>
        </w:rPr>
      </w:pPr>
      <w:r w:rsidRPr="005B6D09">
        <w:rPr>
          <w:lang w:val="en-US"/>
        </w:rPr>
        <w:t>On September 16, 2022, the new WITTENSTEIN logo sculpture was unveiled in Harthausen. Made from recycled stainless steel, it weighs 2.8 tons and is 3 meters in diameter. The WITTENSTEIN logo was created back in 2002 as a trademark for the entire group. It is modeled on the fundamental inner structure of a planetary gearbox, translated into dynamic, three-dimensional movements. As a powerful, distinctive symbol, it stands for mechanics, energy and precision as well as interacting symmetries. Through its three-dimensionality it conveys complexity and versatility.</w:t>
      </w:r>
    </w:p>
    <w:p w14:paraId="7C647BF5" w14:textId="337D0BA0" w:rsidR="000F1257" w:rsidRPr="005B6D09" w:rsidRDefault="000F1257" w:rsidP="00A50BE3">
      <w:pPr>
        <w:rPr>
          <w:lang w:val="en-US"/>
        </w:rPr>
      </w:pPr>
      <w:r w:rsidRPr="005B6D09">
        <w:rPr>
          <w:noProof/>
          <w:lang w:val="en-US" w:eastAsia="de-DE"/>
        </w:rPr>
        <w:drawing>
          <wp:anchor distT="0" distB="0" distL="0" distR="114935" simplePos="0" relativeHeight="251656704" behindDoc="0" locked="0" layoutInCell="1" allowOverlap="1" wp14:anchorId="5E5D9F79" wp14:editId="3ED3356F">
            <wp:simplePos x="0" y="0"/>
            <wp:positionH relativeFrom="page">
              <wp:posOffset>777430</wp:posOffset>
            </wp:positionH>
            <wp:positionV relativeFrom="paragraph">
              <wp:posOffset>201930</wp:posOffset>
            </wp:positionV>
            <wp:extent cx="2710800" cy="1522800"/>
            <wp:effectExtent l="0" t="0" r="0" b="1270"/>
            <wp:wrapSquare wrapText="bothSides"/>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20" cstate="print"/>
                    <a:stretch>
                      <a:fillRect/>
                    </a:stretch>
                  </pic:blipFill>
                  <pic:spPr>
                    <a:xfrm>
                      <a:off x="0" y="0"/>
                      <a:ext cx="2710800" cy="1522800"/>
                    </a:xfrm>
                    <a:prstGeom prst="rect">
                      <a:avLst/>
                    </a:prstGeom>
                  </pic:spPr>
                </pic:pic>
              </a:graphicData>
            </a:graphic>
            <wp14:sizeRelH relativeFrom="margin">
              <wp14:pctWidth>0</wp14:pctWidth>
            </wp14:sizeRelH>
            <wp14:sizeRelV relativeFrom="margin">
              <wp14:pctHeight>0</wp14:pctHeight>
            </wp14:sizeRelV>
          </wp:anchor>
        </w:drawing>
      </w:r>
    </w:p>
    <w:p w14:paraId="456BE6E1" w14:textId="77777777" w:rsidR="00C54087" w:rsidRPr="005B6D09" w:rsidRDefault="00C54087" w:rsidP="00A50BE3">
      <w:pPr>
        <w:rPr>
          <w:lang w:val="en-US"/>
        </w:rPr>
      </w:pPr>
    </w:p>
    <w:p w14:paraId="4432CCEF" w14:textId="77777777" w:rsidR="00C54087" w:rsidRPr="005B6D09" w:rsidRDefault="00C54087" w:rsidP="00A50BE3">
      <w:pPr>
        <w:rPr>
          <w:lang w:val="en-US"/>
        </w:rPr>
      </w:pPr>
    </w:p>
    <w:p w14:paraId="6BECC3D0" w14:textId="77777777" w:rsidR="00C54087" w:rsidRPr="005B6D09" w:rsidRDefault="00C54087" w:rsidP="00A50BE3">
      <w:pPr>
        <w:rPr>
          <w:lang w:val="en-US"/>
        </w:rPr>
      </w:pPr>
    </w:p>
    <w:p w14:paraId="7520FE57" w14:textId="77777777" w:rsidR="00C54087" w:rsidRPr="005B6D09" w:rsidRDefault="00C54087" w:rsidP="00A50BE3">
      <w:pPr>
        <w:rPr>
          <w:lang w:val="en-US"/>
        </w:rPr>
      </w:pPr>
    </w:p>
    <w:p w14:paraId="0F9E1A66" w14:textId="77777777" w:rsidR="000F1257" w:rsidRPr="005B6D09" w:rsidRDefault="000F1257" w:rsidP="00A50BE3">
      <w:pPr>
        <w:rPr>
          <w:lang w:val="en-US"/>
        </w:rPr>
      </w:pPr>
    </w:p>
    <w:p w14:paraId="5F48A0E5" w14:textId="77777777" w:rsidR="000F1257" w:rsidRPr="005B6D09" w:rsidRDefault="000F1257" w:rsidP="00A50BE3">
      <w:pPr>
        <w:rPr>
          <w:lang w:val="en-US"/>
        </w:rPr>
      </w:pPr>
    </w:p>
    <w:p w14:paraId="0DCA5282" w14:textId="106FFE57" w:rsidR="00C54087" w:rsidRPr="005B6D09" w:rsidRDefault="004C4921" w:rsidP="000F1257">
      <w:pPr>
        <w:pStyle w:val="Textkrper"/>
        <w:rPr>
          <w:lang w:val="en-US"/>
        </w:rPr>
      </w:pPr>
      <w:r w:rsidRPr="005B6D09">
        <w:rPr>
          <w:lang w:val="en-US"/>
        </w:rPr>
        <w:t>2022</w:t>
      </w:r>
    </w:p>
    <w:p w14:paraId="25CC054B" w14:textId="77777777" w:rsidR="00C54087" w:rsidRPr="005B6D09" w:rsidRDefault="004C4921" w:rsidP="000F1257">
      <w:pPr>
        <w:pStyle w:val="Textkrper"/>
        <w:rPr>
          <w:lang w:val="en-US"/>
        </w:rPr>
      </w:pPr>
      <w:r w:rsidRPr="005B6D09">
        <w:rPr>
          <w:lang w:val="en-US"/>
        </w:rPr>
        <w:t>The WITTENSTEIN logo sculpture is unveiled in Harthausen</w:t>
      </w:r>
    </w:p>
    <w:p w14:paraId="2AD9824B" w14:textId="1D794F6C" w:rsidR="000F1257" w:rsidRPr="005B6D09" w:rsidRDefault="000F1257">
      <w:pPr>
        <w:spacing w:line="240" w:lineRule="auto"/>
        <w:rPr>
          <w:lang w:val="en-US"/>
        </w:rPr>
      </w:pPr>
      <w:r w:rsidRPr="005B6D09">
        <w:rPr>
          <w:lang w:val="en-US"/>
        </w:rPr>
        <w:br w:type="page"/>
      </w:r>
    </w:p>
    <w:p w14:paraId="01F2ABC7" w14:textId="6505D2C9" w:rsidR="00C54087" w:rsidRPr="005B6D09" w:rsidRDefault="004C4921" w:rsidP="00A50BE3">
      <w:pPr>
        <w:rPr>
          <w:lang w:val="en-US"/>
        </w:rPr>
      </w:pPr>
      <w:r w:rsidRPr="005B6D09">
        <w:rPr>
          <w:lang w:val="en-US"/>
        </w:rPr>
        <w:lastRenderedPageBreak/>
        <w:t>That same day, WITTENSTEIN’s owners took the next step in the transition to the next generation of the family business. Dr. Anna-Katharina Wittenstein stepped out of the Management Board of WITTENSTEIN SE and joined the Supervisory Board. Dr. Manfred Wittenstein, previously Chairman of the Supervisory Board, became the body’s Honorary Chairman. Professor Michael Junker was elected new Chairman of the WITTENSTEIN SE Supervisory Board.</w:t>
      </w:r>
    </w:p>
    <w:p w14:paraId="55B49B40" w14:textId="77777777" w:rsidR="00C54087" w:rsidRPr="005B6D09" w:rsidRDefault="00C54087" w:rsidP="00A50BE3">
      <w:pPr>
        <w:rPr>
          <w:lang w:val="en-US"/>
        </w:rPr>
      </w:pPr>
    </w:p>
    <w:p w14:paraId="0CB4DBAB" w14:textId="77777777" w:rsidR="00C54087" w:rsidRPr="005B6D09" w:rsidRDefault="004C4921" w:rsidP="00A50BE3">
      <w:pPr>
        <w:rPr>
          <w:lang w:val="en-US"/>
        </w:rPr>
      </w:pPr>
      <w:r w:rsidRPr="005B6D09">
        <w:rPr>
          <w:lang w:val="en-US"/>
        </w:rPr>
        <w:t xml:space="preserve">In the 2022/23 fiscal year, the WITTENSTEIN group achieved turnover of more than half a billion euros – EUR 519 million, to be exact – setting a </w:t>
      </w:r>
      <w:proofErr w:type="gramStart"/>
      <w:r w:rsidRPr="005B6D09">
        <w:rPr>
          <w:lang w:val="en-US"/>
        </w:rPr>
        <w:t>new record</w:t>
      </w:r>
      <w:proofErr w:type="gramEnd"/>
      <w:r w:rsidRPr="005B6D09">
        <w:rPr>
          <w:lang w:val="en-US"/>
        </w:rPr>
        <w:t>.</w:t>
      </w:r>
    </w:p>
    <w:p w14:paraId="115BEB71" w14:textId="77777777" w:rsidR="00C54087" w:rsidRPr="005B6D09" w:rsidRDefault="00C54087" w:rsidP="00A50BE3">
      <w:pPr>
        <w:rPr>
          <w:lang w:val="en-US"/>
        </w:rPr>
      </w:pPr>
    </w:p>
    <w:p w14:paraId="0E6409FF" w14:textId="0B7E7AFB" w:rsidR="00C54087" w:rsidRPr="005B6D09" w:rsidRDefault="004C4921" w:rsidP="00A50BE3">
      <w:pPr>
        <w:rPr>
          <w:lang w:val="en-US"/>
        </w:rPr>
      </w:pPr>
      <w:r w:rsidRPr="005B6D09">
        <w:rPr>
          <w:lang w:val="en-US"/>
        </w:rPr>
        <w:t>In 2023, WITTENSTEIN and measuring equipment specialist WIKA Alexander Wiegand SE &amp; Co. KG set up a joint venture – Resense GmbH. The declared intention was to tap into the future market for haptic sensors. The purpose of the joint venture is to develop, manufacture and market miniaturized 6-axis force / torque sensors for industry. This was the first time that WITTENSTEIN trusted in the expertise of a partner with the requisite specific technological and manufacturing experience by launching a spin-off from a successful in-house innovation.</w:t>
      </w:r>
    </w:p>
    <w:p w14:paraId="2EE03B1A" w14:textId="77777777" w:rsidR="00C54087" w:rsidRPr="005B6D09" w:rsidRDefault="00C54087" w:rsidP="00FD2D85">
      <w:pPr>
        <w:pStyle w:val="Textkrper"/>
        <w:rPr>
          <w:lang w:val="en-US"/>
        </w:rPr>
      </w:pPr>
    </w:p>
    <w:p w14:paraId="6B482883" w14:textId="5F93245D" w:rsidR="00C54087" w:rsidRPr="005B6D09" w:rsidRDefault="004C4921" w:rsidP="00A50BE3">
      <w:pPr>
        <w:rPr>
          <w:lang w:val="en-US"/>
        </w:rPr>
      </w:pPr>
      <w:r w:rsidRPr="005B6D09">
        <w:rPr>
          <w:lang w:val="en-US"/>
        </w:rPr>
        <w:t>WITTENSTEIN is celebrating a special anniversary in 2024: 75 years in motion. This jubilee coincides with the 40th anniversary of WITTENSTEIN alpha, our oldest subsidiary</w:t>
      </w:r>
      <w:r w:rsidR="00C3322D">
        <w:rPr>
          <w:lang w:val="en-US"/>
        </w:rPr>
        <w:t xml:space="preserve"> and the 25</w:t>
      </w:r>
      <w:r w:rsidR="00C3322D" w:rsidRPr="00C3322D">
        <w:rPr>
          <w:lang w:val="en-US"/>
        </w:rPr>
        <w:t>th</w:t>
      </w:r>
      <w:r w:rsidR="00C3322D">
        <w:rPr>
          <w:lang w:val="en-US"/>
        </w:rPr>
        <w:t xml:space="preserve"> anniversary of WITTENSTEIN cyber motor</w:t>
      </w:r>
      <w:r w:rsidRPr="005B6D09">
        <w:rPr>
          <w:lang w:val="en-US"/>
        </w:rPr>
        <w:t>.</w:t>
      </w:r>
    </w:p>
    <w:p w14:paraId="4A472226" w14:textId="6C7FE8E1" w:rsidR="00C54087" w:rsidRPr="005B6D09" w:rsidRDefault="00C54087" w:rsidP="00A50BE3">
      <w:pPr>
        <w:rPr>
          <w:lang w:val="en-US"/>
        </w:rPr>
      </w:pPr>
    </w:p>
    <w:p w14:paraId="25F5EFB0" w14:textId="78853A48" w:rsidR="00C54087" w:rsidRPr="005B6D09" w:rsidRDefault="001F3581" w:rsidP="00A50BE3">
      <w:pPr>
        <w:rPr>
          <w:lang w:val="en-US"/>
        </w:rPr>
      </w:pPr>
      <w:r>
        <w:rPr>
          <w:noProof/>
        </w:rPr>
        <w:drawing>
          <wp:anchor distT="0" distB="0" distL="114300" distR="114300" simplePos="0" relativeHeight="251672064" behindDoc="0" locked="0" layoutInCell="1" allowOverlap="1" wp14:anchorId="2CFFE78B" wp14:editId="032F53FB">
            <wp:simplePos x="0" y="0"/>
            <wp:positionH relativeFrom="margin">
              <wp:align>left</wp:align>
            </wp:positionH>
            <wp:positionV relativeFrom="paragraph">
              <wp:posOffset>12065</wp:posOffset>
            </wp:positionV>
            <wp:extent cx="2700000" cy="1906335"/>
            <wp:effectExtent l="0" t="0" r="5715" b="0"/>
            <wp:wrapSquare wrapText="bothSides"/>
            <wp:docPr id="1576333039" name="Grafik 1" descr="Ein Bild, das Screenshot, Collage,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333039" name="Grafik 1" descr="Ein Bild, das Screenshot, Collage, Menschliches Gesicht enthält.&#10;&#10;Automatisch generierte Beschreibung"/>
                    <pic:cNvPicPr/>
                  </pic:nvPicPr>
                  <pic:blipFill>
                    <a:blip r:embed="rId21"/>
                    <a:stretch>
                      <a:fillRect/>
                    </a:stretch>
                  </pic:blipFill>
                  <pic:spPr>
                    <a:xfrm>
                      <a:off x="0" y="0"/>
                      <a:ext cx="2700000" cy="1906335"/>
                    </a:xfrm>
                    <a:prstGeom prst="rect">
                      <a:avLst/>
                    </a:prstGeom>
                  </pic:spPr>
                </pic:pic>
              </a:graphicData>
            </a:graphic>
            <wp14:sizeRelH relativeFrom="margin">
              <wp14:pctWidth>0</wp14:pctWidth>
            </wp14:sizeRelH>
            <wp14:sizeRelV relativeFrom="margin">
              <wp14:pctHeight>0</wp14:pctHeight>
            </wp14:sizeRelV>
          </wp:anchor>
        </w:drawing>
      </w:r>
    </w:p>
    <w:p w14:paraId="66F8EB48" w14:textId="20509A94" w:rsidR="00C54087" w:rsidRPr="005B6D09" w:rsidRDefault="00C54087" w:rsidP="00A50BE3">
      <w:pPr>
        <w:rPr>
          <w:lang w:val="en-US"/>
        </w:rPr>
      </w:pPr>
    </w:p>
    <w:p w14:paraId="766719C5" w14:textId="73C8C6F2" w:rsidR="00C54087" w:rsidRPr="005B6D09" w:rsidRDefault="00C54087" w:rsidP="00A50BE3">
      <w:pPr>
        <w:rPr>
          <w:lang w:val="en-US"/>
        </w:rPr>
      </w:pPr>
    </w:p>
    <w:p w14:paraId="6C549AFE" w14:textId="1CA2C65F" w:rsidR="00C54087" w:rsidRPr="005B6D09" w:rsidRDefault="00C54087" w:rsidP="00A50BE3">
      <w:pPr>
        <w:rPr>
          <w:lang w:val="en-US"/>
        </w:rPr>
      </w:pPr>
    </w:p>
    <w:p w14:paraId="77598009" w14:textId="77777777" w:rsidR="00C54087" w:rsidRPr="005B6D09" w:rsidRDefault="00C54087" w:rsidP="00A50BE3">
      <w:pPr>
        <w:rPr>
          <w:lang w:val="en-US"/>
        </w:rPr>
      </w:pPr>
    </w:p>
    <w:p w14:paraId="5EB342B3" w14:textId="77777777" w:rsidR="00C54087" w:rsidRDefault="00C54087" w:rsidP="00A50BE3">
      <w:pPr>
        <w:rPr>
          <w:lang w:val="en-US"/>
        </w:rPr>
      </w:pPr>
    </w:p>
    <w:p w14:paraId="52D33386" w14:textId="77777777" w:rsidR="001F3581" w:rsidRDefault="001F3581" w:rsidP="00A50BE3">
      <w:pPr>
        <w:rPr>
          <w:lang w:val="en-US"/>
        </w:rPr>
      </w:pPr>
    </w:p>
    <w:p w14:paraId="0ED2E72A" w14:textId="77777777" w:rsidR="001F3581" w:rsidRPr="005B6D09" w:rsidRDefault="001F3581" w:rsidP="00A50BE3">
      <w:pPr>
        <w:rPr>
          <w:lang w:val="en-US"/>
        </w:rPr>
      </w:pPr>
    </w:p>
    <w:p w14:paraId="1E12AE97" w14:textId="72AA6523" w:rsidR="00C54087" w:rsidRPr="005B6D09" w:rsidRDefault="004C4921" w:rsidP="000F1257">
      <w:pPr>
        <w:pStyle w:val="Textkrper"/>
        <w:rPr>
          <w:lang w:val="en-US"/>
        </w:rPr>
      </w:pPr>
      <w:r w:rsidRPr="005B6D09">
        <w:rPr>
          <w:lang w:val="en-US"/>
        </w:rPr>
        <w:t>2024</w:t>
      </w:r>
    </w:p>
    <w:p w14:paraId="4DC08E01" w14:textId="77777777" w:rsidR="00C54087" w:rsidRPr="005B6D09" w:rsidRDefault="004C4921" w:rsidP="000F1257">
      <w:pPr>
        <w:pStyle w:val="Textkrper"/>
        <w:rPr>
          <w:lang w:val="en-US"/>
        </w:rPr>
      </w:pPr>
      <w:r w:rsidRPr="005B6D09">
        <w:rPr>
          <w:lang w:val="en-US"/>
        </w:rPr>
        <w:t>WITTENSTEIN celebrates its 75th anniversary</w:t>
      </w:r>
    </w:p>
    <w:p w14:paraId="6ECC39FF" w14:textId="77777777" w:rsidR="000F1257" w:rsidRPr="005B6D09" w:rsidRDefault="000F1257" w:rsidP="000F1257">
      <w:pPr>
        <w:pStyle w:val="Textkrper"/>
        <w:rPr>
          <w:lang w:val="en-US"/>
        </w:rPr>
      </w:pPr>
    </w:p>
    <w:p w14:paraId="441C69EB" w14:textId="44C904DC" w:rsidR="00C54087" w:rsidRPr="005B6D09" w:rsidRDefault="004C4921" w:rsidP="000F1257">
      <w:pPr>
        <w:pStyle w:val="berschrift3"/>
        <w:rPr>
          <w:lang w:val="en-US"/>
        </w:rPr>
      </w:pPr>
      <w:r w:rsidRPr="005B6D09">
        <w:rPr>
          <w:lang w:val="en-US"/>
        </w:rPr>
        <w:t xml:space="preserve">WITTENSTEIN – </w:t>
      </w:r>
      <w:r w:rsidRPr="005B6D09">
        <w:rPr>
          <w:color w:val="3397A3"/>
          <w:lang w:val="en-US"/>
        </w:rPr>
        <w:t>one</w:t>
      </w:r>
      <w:r w:rsidRPr="005B6D09">
        <w:rPr>
          <w:lang w:val="en-US"/>
        </w:rPr>
        <w:t xml:space="preserve"> with the future</w:t>
      </w:r>
    </w:p>
    <w:p w14:paraId="11182AE6" w14:textId="32F9EB30" w:rsidR="00C54087" w:rsidRPr="005B6D09" w:rsidRDefault="004C4921" w:rsidP="00A50BE3">
      <w:pPr>
        <w:rPr>
          <w:lang w:val="en-US"/>
        </w:rPr>
      </w:pPr>
      <w:r w:rsidRPr="005B6D09">
        <w:rPr>
          <w:lang w:val="en-US"/>
        </w:rPr>
        <w:t xml:space="preserve">There is nothing more constant than change: Over the past 75 years, WITTENSTEIN has repositioned itself time and time again </w:t>
      </w:r>
      <w:proofErr w:type="gramStart"/>
      <w:r w:rsidRPr="005B6D09">
        <w:rPr>
          <w:lang w:val="en-US"/>
        </w:rPr>
        <w:t>in order to</w:t>
      </w:r>
      <w:proofErr w:type="gramEnd"/>
      <w:r w:rsidRPr="005B6D09">
        <w:rPr>
          <w:lang w:val="en-US"/>
        </w:rPr>
        <w:t xml:space="preserve"> stay successful. To enable it to continue capitalizing on opportunities as effectively as possible in the future, the high-tech group will remain committed to constant development in all dimensions coupled with optimal adaptation to highly dynamic markets. In doing so, it will fully embrace the company motto:</w:t>
      </w:r>
    </w:p>
    <w:p w14:paraId="67327AD1" w14:textId="77777777" w:rsidR="00C54087" w:rsidRPr="005B6D09" w:rsidRDefault="004C4921" w:rsidP="00A50BE3">
      <w:pPr>
        <w:rPr>
          <w:lang w:val="en-US"/>
        </w:rPr>
      </w:pPr>
      <w:r w:rsidRPr="005B6D09">
        <w:rPr>
          <w:lang w:val="en-US"/>
        </w:rPr>
        <w:t>WITTENSTEIN – one with the future.</w:t>
      </w:r>
    </w:p>
    <w:p w14:paraId="07782531" w14:textId="77777777" w:rsidR="00A50BE3" w:rsidRPr="005B6D09" w:rsidRDefault="00A50BE3" w:rsidP="00A50BE3">
      <w:pPr>
        <w:rPr>
          <w:lang w:val="en-US"/>
        </w:rPr>
      </w:pPr>
    </w:p>
    <w:p w14:paraId="169E85C9" w14:textId="14EB3014" w:rsidR="00FD2D85" w:rsidRPr="005B6D09" w:rsidRDefault="00FD2D85">
      <w:pPr>
        <w:spacing w:line="240" w:lineRule="auto"/>
        <w:rPr>
          <w:lang w:val="en-US"/>
        </w:rPr>
      </w:pPr>
      <w:r w:rsidRPr="005B6D09">
        <w:rPr>
          <w:lang w:val="en-US"/>
        </w:rPr>
        <w:br w:type="page"/>
      </w:r>
    </w:p>
    <w:p w14:paraId="52F85620" w14:textId="77777777" w:rsidR="00C54087" w:rsidRPr="005B6D09" w:rsidRDefault="004C4921" w:rsidP="00A50BE3">
      <w:pPr>
        <w:pStyle w:val="berschrift1"/>
        <w:rPr>
          <w:lang w:val="en-US"/>
        </w:rPr>
      </w:pPr>
      <w:r w:rsidRPr="005B6D09">
        <w:rPr>
          <w:lang w:val="en-US"/>
        </w:rPr>
        <w:lastRenderedPageBreak/>
        <w:t>Chronology</w:t>
      </w:r>
    </w:p>
    <w:p w14:paraId="1C0CDC33" w14:textId="77777777" w:rsidR="00C54087" w:rsidRPr="005B6D09" w:rsidRDefault="00C54087" w:rsidP="0098078E">
      <w:pPr>
        <w:pStyle w:val="TableParagraph"/>
        <w:rPr>
          <w:sz w:val="17"/>
          <w:szCs w:val="17"/>
          <w:lang w:val="en-US"/>
        </w:rPr>
      </w:pPr>
    </w:p>
    <w:p w14:paraId="34684A73" w14:textId="77777777" w:rsidR="00C54087" w:rsidRPr="005B6D09" w:rsidRDefault="004C4921" w:rsidP="0098078E">
      <w:pPr>
        <w:pStyle w:val="berschrift4"/>
        <w:ind w:left="170" w:hanging="170"/>
        <w:rPr>
          <w:lang w:val="en-US"/>
        </w:rPr>
      </w:pPr>
      <w:r w:rsidRPr="005B6D09">
        <w:rPr>
          <w:lang w:val="en-US"/>
        </w:rPr>
        <w:t>1949</w:t>
      </w:r>
    </w:p>
    <w:p w14:paraId="1FFCE0EA" w14:textId="77777777" w:rsidR="00C54087" w:rsidRPr="005B6D09" w:rsidRDefault="004C4921" w:rsidP="0098078E">
      <w:pPr>
        <w:pStyle w:val="Listenabsatz"/>
        <w:rPr>
          <w:lang w:val="en-US"/>
        </w:rPr>
      </w:pPr>
      <w:r w:rsidRPr="005B6D09">
        <w:rPr>
          <w:lang w:val="en-US"/>
        </w:rPr>
        <w:t xml:space="preserve">DEWITTA </w:t>
      </w:r>
      <w:proofErr w:type="spellStart"/>
      <w:r w:rsidRPr="005B6D09">
        <w:rPr>
          <w:lang w:val="en-US"/>
        </w:rPr>
        <w:t>Spezialmaschinenfabrik</w:t>
      </w:r>
      <w:proofErr w:type="spellEnd"/>
      <w:r w:rsidRPr="005B6D09">
        <w:rPr>
          <w:lang w:val="en-US"/>
        </w:rPr>
        <w:t xml:space="preserve"> (today: WITTENSTEIN SE) is established in Steinheim</w:t>
      </w:r>
    </w:p>
    <w:p w14:paraId="434D4142" w14:textId="77777777" w:rsidR="00C54087" w:rsidRPr="005B6D09" w:rsidRDefault="004C4921" w:rsidP="0098078E">
      <w:pPr>
        <w:pStyle w:val="Listenabsatz"/>
        <w:rPr>
          <w:lang w:val="en-US"/>
        </w:rPr>
      </w:pPr>
      <w:r w:rsidRPr="005B6D09">
        <w:rPr>
          <w:lang w:val="en-US"/>
        </w:rPr>
        <w:t xml:space="preserve">Founders: Walter Wittenstein, Bruno </w:t>
      </w:r>
      <w:proofErr w:type="spellStart"/>
      <w:r w:rsidRPr="005B6D09">
        <w:rPr>
          <w:lang w:val="en-US"/>
        </w:rPr>
        <w:t>Dähn</w:t>
      </w:r>
      <w:proofErr w:type="spellEnd"/>
    </w:p>
    <w:p w14:paraId="05CD4910" w14:textId="77777777" w:rsidR="00C54087" w:rsidRPr="005B6D09" w:rsidRDefault="004C4921" w:rsidP="0098078E">
      <w:pPr>
        <w:pStyle w:val="Listenabsatz"/>
        <w:rPr>
          <w:lang w:val="en-US"/>
        </w:rPr>
      </w:pPr>
      <w:r w:rsidRPr="005B6D09">
        <w:rPr>
          <w:lang w:val="en-US"/>
        </w:rPr>
        <w:t xml:space="preserve">Just 3 employees: </w:t>
      </w:r>
      <w:proofErr w:type="spellStart"/>
      <w:r w:rsidRPr="005B6D09">
        <w:rPr>
          <w:lang w:val="en-US"/>
        </w:rPr>
        <w:t>Aenne</w:t>
      </w:r>
      <w:proofErr w:type="spellEnd"/>
      <w:r w:rsidRPr="005B6D09">
        <w:rPr>
          <w:lang w:val="en-US"/>
        </w:rPr>
        <w:t xml:space="preserve"> and Walter Wittenstein, Bruno </w:t>
      </w:r>
      <w:proofErr w:type="spellStart"/>
      <w:r w:rsidRPr="005B6D09">
        <w:rPr>
          <w:lang w:val="en-US"/>
        </w:rPr>
        <w:t>Dähn</w:t>
      </w:r>
      <w:proofErr w:type="spellEnd"/>
    </w:p>
    <w:p w14:paraId="2F789440" w14:textId="77777777" w:rsidR="00C54087" w:rsidRPr="005B6D09" w:rsidRDefault="00C54087" w:rsidP="0098078E">
      <w:pPr>
        <w:pStyle w:val="Textkrper"/>
        <w:ind w:left="170" w:hanging="170"/>
        <w:rPr>
          <w:sz w:val="17"/>
          <w:szCs w:val="17"/>
          <w:lang w:val="en-US"/>
        </w:rPr>
      </w:pPr>
    </w:p>
    <w:p w14:paraId="3FDC1FE2" w14:textId="77777777" w:rsidR="00C54087" w:rsidRPr="005B6D09" w:rsidRDefault="004C4921" w:rsidP="0098078E">
      <w:pPr>
        <w:pStyle w:val="berschrift4"/>
        <w:ind w:left="170" w:hanging="170"/>
        <w:rPr>
          <w:lang w:val="en-US"/>
        </w:rPr>
      </w:pPr>
      <w:r w:rsidRPr="005B6D09">
        <w:rPr>
          <w:lang w:val="en-US"/>
        </w:rPr>
        <w:t>1952</w:t>
      </w:r>
    </w:p>
    <w:p w14:paraId="7AC009A0" w14:textId="77777777" w:rsidR="00C54087" w:rsidRPr="005B6D09" w:rsidRDefault="004C4921" w:rsidP="0098078E">
      <w:pPr>
        <w:pStyle w:val="Listenabsatz"/>
        <w:rPr>
          <w:lang w:val="en-US"/>
        </w:rPr>
      </w:pPr>
      <w:r w:rsidRPr="005B6D09">
        <w:rPr>
          <w:lang w:val="en-US"/>
        </w:rPr>
        <w:t xml:space="preserve">The head offices and DEWITTA are relocated from Steinheim to Bad </w:t>
      </w:r>
      <w:proofErr w:type="spellStart"/>
      <w:r w:rsidRPr="005B6D09">
        <w:rPr>
          <w:lang w:val="en-US"/>
        </w:rPr>
        <w:t>Mergentheim</w:t>
      </w:r>
      <w:proofErr w:type="spellEnd"/>
    </w:p>
    <w:p w14:paraId="343E27E0" w14:textId="77777777" w:rsidR="00C54087" w:rsidRPr="005B6D09" w:rsidRDefault="00C54087" w:rsidP="0098078E">
      <w:pPr>
        <w:pStyle w:val="Textkrper"/>
        <w:ind w:left="170" w:hanging="170"/>
        <w:rPr>
          <w:sz w:val="17"/>
          <w:szCs w:val="17"/>
          <w:lang w:val="en-US"/>
        </w:rPr>
      </w:pPr>
    </w:p>
    <w:p w14:paraId="4F8C93D1" w14:textId="77777777" w:rsidR="00C54087" w:rsidRPr="005B6D09" w:rsidRDefault="004C4921" w:rsidP="0098078E">
      <w:pPr>
        <w:pStyle w:val="berschrift4"/>
        <w:ind w:left="170" w:hanging="170"/>
        <w:rPr>
          <w:lang w:val="en-US"/>
        </w:rPr>
      </w:pPr>
      <w:r w:rsidRPr="005B6D09">
        <w:rPr>
          <w:lang w:val="en-US"/>
        </w:rPr>
        <w:t>1955</w:t>
      </w:r>
    </w:p>
    <w:p w14:paraId="5F0F91CA" w14:textId="77777777" w:rsidR="00C54087" w:rsidRPr="005B6D09" w:rsidRDefault="004C4921" w:rsidP="0098078E">
      <w:pPr>
        <w:pStyle w:val="Listenabsatz"/>
        <w:rPr>
          <w:lang w:val="en-US"/>
        </w:rPr>
      </w:pPr>
      <w:r w:rsidRPr="005B6D09">
        <w:rPr>
          <w:lang w:val="en-US"/>
        </w:rPr>
        <w:t xml:space="preserve">DEWITTA is renamed DEWITTA </w:t>
      </w:r>
      <w:proofErr w:type="spellStart"/>
      <w:r w:rsidRPr="005B6D09">
        <w:rPr>
          <w:lang w:val="en-US"/>
        </w:rPr>
        <w:t>Spezialmaschinenfabrik</w:t>
      </w:r>
      <w:proofErr w:type="spellEnd"/>
      <w:r w:rsidRPr="005B6D09">
        <w:rPr>
          <w:lang w:val="en-US"/>
        </w:rPr>
        <w:t xml:space="preserve"> Wittenstein &amp; Co.</w:t>
      </w:r>
    </w:p>
    <w:p w14:paraId="7358DC8E" w14:textId="77777777" w:rsidR="00C54087" w:rsidRPr="005B6D09" w:rsidRDefault="00C54087" w:rsidP="0098078E">
      <w:pPr>
        <w:pStyle w:val="Textkrper"/>
        <w:ind w:left="170" w:hanging="170"/>
        <w:rPr>
          <w:sz w:val="17"/>
          <w:szCs w:val="17"/>
          <w:lang w:val="en-US"/>
        </w:rPr>
      </w:pPr>
    </w:p>
    <w:p w14:paraId="33121C30" w14:textId="77777777" w:rsidR="00C54087" w:rsidRPr="005B6D09" w:rsidRDefault="004C4921" w:rsidP="0098078E">
      <w:pPr>
        <w:pStyle w:val="berschrift4"/>
        <w:ind w:left="170" w:hanging="170"/>
        <w:rPr>
          <w:lang w:val="en-US"/>
        </w:rPr>
      </w:pPr>
      <w:r w:rsidRPr="005B6D09">
        <w:rPr>
          <w:lang w:val="en-US"/>
        </w:rPr>
        <w:t>1963</w:t>
      </w:r>
    </w:p>
    <w:p w14:paraId="58D026CB" w14:textId="77777777" w:rsidR="00C54087" w:rsidRPr="005B6D09" w:rsidRDefault="004C4921" w:rsidP="0098078E">
      <w:pPr>
        <w:pStyle w:val="Listenabsatz"/>
        <w:rPr>
          <w:lang w:val="en-US"/>
        </w:rPr>
      </w:pPr>
      <w:r w:rsidRPr="005B6D09">
        <w:rPr>
          <w:lang w:val="en-US"/>
        </w:rPr>
        <w:t xml:space="preserve">Bruno </w:t>
      </w:r>
      <w:proofErr w:type="spellStart"/>
      <w:r w:rsidRPr="005B6D09">
        <w:rPr>
          <w:lang w:val="en-US"/>
        </w:rPr>
        <w:t>Dähn</w:t>
      </w:r>
      <w:proofErr w:type="spellEnd"/>
      <w:r w:rsidRPr="005B6D09">
        <w:rPr>
          <w:lang w:val="en-US"/>
        </w:rPr>
        <w:t xml:space="preserve"> retires from the firm owing to ill health; Walter Wittenstein continues as sole director</w:t>
      </w:r>
    </w:p>
    <w:p w14:paraId="446D0CEB" w14:textId="77777777" w:rsidR="00C54087" w:rsidRPr="005B6D09" w:rsidRDefault="00C54087" w:rsidP="0098078E">
      <w:pPr>
        <w:pStyle w:val="Textkrper"/>
        <w:ind w:left="170" w:hanging="170"/>
        <w:rPr>
          <w:sz w:val="17"/>
          <w:szCs w:val="17"/>
          <w:lang w:val="en-US"/>
        </w:rPr>
      </w:pPr>
    </w:p>
    <w:p w14:paraId="26955EAD" w14:textId="77777777" w:rsidR="00C54087" w:rsidRPr="005B6D09" w:rsidRDefault="004C4921" w:rsidP="0098078E">
      <w:pPr>
        <w:pStyle w:val="berschrift4"/>
        <w:ind w:left="170" w:hanging="170"/>
        <w:rPr>
          <w:lang w:val="en-US"/>
        </w:rPr>
      </w:pPr>
      <w:r w:rsidRPr="005B6D09">
        <w:rPr>
          <w:lang w:val="en-US"/>
        </w:rPr>
        <w:t>1964</w:t>
      </w:r>
    </w:p>
    <w:p w14:paraId="4B5DDB61" w14:textId="77777777" w:rsidR="00C54087" w:rsidRPr="005B6D09" w:rsidRDefault="004C4921" w:rsidP="0098078E">
      <w:pPr>
        <w:pStyle w:val="Listenabsatz"/>
        <w:rPr>
          <w:lang w:val="en-US"/>
        </w:rPr>
      </w:pPr>
      <w:r w:rsidRPr="005B6D09">
        <w:rPr>
          <w:lang w:val="en-US"/>
        </w:rPr>
        <w:t xml:space="preserve">DEWITTA moves to a location on </w:t>
      </w:r>
      <w:proofErr w:type="spellStart"/>
      <w:r w:rsidRPr="005B6D09">
        <w:rPr>
          <w:lang w:val="en-US"/>
        </w:rPr>
        <w:t>Herrenwiesenstrasse</w:t>
      </w:r>
      <w:proofErr w:type="spellEnd"/>
      <w:r w:rsidRPr="005B6D09">
        <w:rPr>
          <w:lang w:val="en-US"/>
        </w:rPr>
        <w:t xml:space="preserve"> in </w:t>
      </w:r>
      <w:proofErr w:type="spellStart"/>
      <w:r w:rsidRPr="005B6D09">
        <w:rPr>
          <w:lang w:val="en-US"/>
        </w:rPr>
        <w:t>Igersheim</w:t>
      </w:r>
      <w:proofErr w:type="spellEnd"/>
    </w:p>
    <w:p w14:paraId="6AB5EB7B" w14:textId="77777777" w:rsidR="00C54087" w:rsidRPr="005B6D09" w:rsidRDefault="00C54087" w:rsidP="0098078E">
      <w:pPr>
        <w:pStyle w:val="Textkrper"/>
        <w:ind w:left="170" w:hanging="170"/>
        <w:rPr>
          <w:sz w:val="17"/>
          <w:szCs w:val="17"/>
          <w:lang w:val="en-US"/>
        </w:rPr>
      </w:pPr>
    </w:p>
    <w:p w14:paraId="6017C651" w14:textId="77777777" w:rsidR="00C54087" w:rsidRPr="005B6D09" w:rsidRDefault="004C4921" w:rsidP="0098078E">
      <w:pPr>
        <w:pStyle w:val="berschrift4"/>
        <w:ind w:left="170" w:hanging="170"/>
        <w:rPr>
          <w:lang w:val="en-US"/>
        </w:rPr>
      </w:pPr>
      <w:r w:rsidRPr="005B6D09">
        <w:rPr>
          <w:lang w:val="en-US"/>
        </w:rPr>
        <w:t>1979</w:t>
      </w:r>
    </w:p>
    <w:p w14:paraId="0B1FFC34" w14:textId="77777777" w:rsidR="00C54087" w:rsidRPr="005B6D09" w:rsidRDefault="004C4921" w:rsidP="0098078E">
      <w:pPr>
        <w:pStyle w:val="Listenabsatz"/>
        <w:rPr>
          <w:lang w:val="en-US"/>
        </w:rPr>
      </w:pPr>
      <w:r w:rsidRPr="005B6D09">
        <w:rPr>
          <w:lang w:val="en-US"/>
        </w:rPr>
        <w:t>Manfred Wittenstein takes over the running of the family firm</w:t>
      </w:r>
    </w:p>
    <w:p w14:paraId="651B0425" w14:textId="77777777" w:rsidR="00C54087" w:rsidRPr="005B6D09" w:rsidRDefault="00C54087" w:rsidP="0098078E">
      <w:pPr>
        <w:pStyle w:val="Textkrper"/>
        <w:ind w:left="170" w:hanging="170"/>
        <w:rPr>
          <w:sz w:val="17"/>
          <w:szCs w:val="17"/>
          <w:lang w:val="en-US"/>
        </w:rPr>
      </w:pPr>
    </w:p>
    <w:p w14:paraId="587AF48E" w14:textId="77777777" w:rsidR="00C54087" w:rsidRPr="005B6D09" w:rsidRDefault="004C4921" w:rsidP="0098078E">
      <w:pPr>
        <w:pStyle w:val="berschrift4"/>
        <w:ind w:left="170" w:hanging="170"/>
        <w:rPr>
          <w:lang w:val="en-US"/>
        </w:rPr>
      </w:pPr>
      <w:r w:rsidRPr="005B6D09">
        <w:rPr>
          <w:lang w:val="en-US"/>
        </w:rPr>
        <w:t>1983</w:t>
      </w:r>
    </w:p>
    <w:p w14:paraId="0004C1C2" w14:textId="77777777" w:rsidR="00C54087" w:rsidRPr="005B6D09" w:rsidRDefault="004C4921" w:rsidP="0098078E">
      <w:pPr>
        <w:pStyle w:val="Listenabsatz"/>
        <w:rPr>
          <w:lang w:val="en-US"/>
        </w:rPr>
      </w:pPr>
      <w:r w:rsidRPr="005B6D09">
        <w:rPr>
          <w:lang w:val="en-US"/>
        </w:rPr>
        <w:t>The first low-backlash planetary gearboxes (WPE, SP series) built to our own design principle are unveiled at the Hannover Messe</w:t>
      </w:r>
    </w:p>
    <w:p w14:paraId="5189DE9B" w14:textId="77777777" w:rsidR="00C54087" w:rsidRPr="005B6D09" w:rsidRDefault="00C54087" w:rsidP="0098078E">
      <w:pPr>
        <w:pStyle w:val="Textkrper"/>
        <w:ind w:left="170" w:hanging="170"/>
        <w:rPr>
          <w:sz w:val="17"/>
          <w:szCs w:val="17"/>
          <w:lang w:val="en-US"/>
        </w:rPr>
      </w:pPr>
    </w:p>
    <w:p w14:paraId="312DC3D1" w14:textId="77777777" w:rsidR="00C54087" w:rsidRPr="005B6D09" w:rsidRDefault="004C4921" w:rsidP="0098078E">
      <w:pPr>
        <w:pStyle w:val="berschrift4"/>
        <w:ind w:left="170" w:hanging="170"/>
        <w:rPr>
          <w:lang w:val="en-US"/>
        </w:rPr>
      </w:pPr>
      <w:r w:rsidRPr="005B6D09">
        <w:rPr>
          <w:lang w:val="en-US"/>
        </w:rPr>
        <w:t>1984</w:t>
      </w:r>
    </w:p>
    <w:p w14:paraId="43BDF2A8" w14:textId="77777777" w:rsidR="00C54087" w:rsidRPr="005B6D09" w:rsidRDefault="004C4921" w:rsidP="0098078E">
      <w:pPr>
        <w:pStyle w:val="Listenabsatz"/>
        <w:rPr>
          <w:lang w:val="en-US"/>
        </w:rPr>
      </w:pPr>
      <w:r w:rsidRPr="005B6D09">
        <w:rPr>
          <w:lang w:val="en-US"/>
        </w:rPr>
        <w:t>alpha getriebebau GmbH (today: WITTENSTEIN alpha GmbH) is established</w:t>
      </w:r>
    </w:p>
    <w:p w14:paraId="6912E6AE" w14:textId="77777777" w:rsidR="00C54087" w:rsidRPr="005B6D09" w:rsidRDefault="00C54087" w:rsidP="0098078E">
      <w:pPr>
        <w:pStyle w:val="Textkrper"/>
        <w:ind w:left="170" w:hanging="170"/>
        <w:rPr>
          <w:sz w:val="17"/>
          <w:szCs w:val="17"/>
          <w:lang w:val="en-US"/>
        </w:rPr>
      </w:pPr>
    </w:p>
    <w:p w14:paraId="15287E46" w14:textId="77777777" w:rsidR="00C54087" w:rsidRPr="005B6D09" w:rsidRDefault="004C4921" w:rsidP="0098078E">
      <w:pPr>
        <w:pStyle w:val="berschrift4"/>
        <w:ind w:left="170" w:hanging="170"/>
        <w:rPr>
          <w:lang w:val="en-US"/>
        </w:rPr>
      </w:pPr>
      <w:r w:rsidRPr="005B6D09">
        <w:rPr>
          <w:lang w:val="en-US"/>
        </w:rPr>
        <w:t>1988</w:t>
      </w:r>
    </w:p>
    <w:p w14:paraId="4D810DD5" w14:textId="77777777" w:rsidR="00C54087" w:rsidRPr="00B42136" w:rsidRDefault="004C4921" w:rsidP="0098078E">
      <w:pPr>
        <w:pStyle w:val="Listenabsatz"/>
        <w:rPr>
          <w:lang w:val="de-DE"/>
        </w:rPr>
      </w:pPr>
      <w:r w:rsidRPr="00B42136">
        <w:rPr>
          <w:lang w:val="de-DE"/>
        </w:rPr>
        <w:t xml:space="preserve">Company </w:t>
      </w:r>
      <w:proofErr w:type="spellStart"/>
      <w:r w:rsidRPr="00B42136">
        <w:rPr>
          <w:lang w:val="de-DE"/>
        </w:rPr>
        <w:t>founder</w:t>
      </w:r>
      <w:proofErr w:type="spellEnd"/>
      <w:r w:rsidRPr="00B42136">
        <w:rPr>
          <w:lang w:val="de-DE"/>
        </w:rPr>
        <w:t xml:space="preserve"> Walter Wittenstein dies in Igersheim</w:t>
      </w:r>
    </w:p>
    <w:p w14:paraId="6AFC8C61" w14:textId="77777777" w:rsidR="00C54087" w:rsidRPr="00B42136" w:rsidRDefault="00C54087" w:rsidP="0098078E">
      <w:pPr>
        <w:pStyle w:val="Textkrper"/>
        <w:ind w:left="170" w:hanging="170"/>
        <w:rPr>
          <w:sz w:val="17"/>
          <w:szCs w:val="17"/>
          <w:lang w:val="de-DE"/>
        </w:rPr>
      </w:pPr>
    </w:p>
    <w:p w14:paraId="75A24392" w14:textId="77777777" w:rsidR="00C54087" w:rsidRPr="005B6D09" w:rsidRDefault="004C4921" w:rsidP="0098078E">
      <w:pPr>
        <w:pStyle w:val="berschrift4"/>
        <w:ind w:left="170" w:hanging="170"/>
        <w:rPr>
          <w:lang w:val="en-US"/>
        </w:rPr>
      </w:pPr>
      <w:r w:rsidRPr="005B6D09">
        <w:rPr>
          <w:lang w:val="en-US"/>
        </w:rPr>
        <w:t>1989</w:t>
      </w:r>
    </w:p>
    <w:p w14:paraId="6D072C40" w14:textId="77777777" w:rsidR="00C54087" w:rsidRPr="005B6D09" w:rsidRDefault="004C4921" w:rsidP="0098078E">
      <w:pPr>
        <w:pStyle w:val="Listenabsatz"/>
        <w:rPr>
          <w:lang w:val="en-US"/>
        </w:rPr>
      </w:pPr>
      <w:r w:rsidRPr="005B6D09">
        <w:rPr>
          <w:lang w:val="en-US"/>
        </w:rPr>
        <w:t xml:space="preserve">alpha </w:t>
      </w:r>
      <w:proofErr w:type="spellStart"/>
      <w:r w:rsidRPr="005B6D09">
        <w:rPr>
          <w:lang w:val="en-US"/>
        </w:rPr>
        <w:t>réducteurs</w:t>
      </w:r>
      <w:proofErr w:type="spellEnd"/>
      <w:r w:rsidRPr="005B6D09">
        <w:rPr>
          <w:lang w:val="en-US"/>
        </w:rPr>
        <w:t xml:space="preserve"> Sarl, the first foreign subsidiary, is established in Paris (France)</w:t>
      </w:r>
    </w:p>
    <w:p w14:paraId="473988F6" w14:textId="77777777" w:rsidR="00C54087" w:rsidRPr="005B6D09" w:rsidRDefault="00C54087" w:rsidP="0098078E">
      <w:pPr>
        <w:pStyle w:val="Textkrper"/>
        <w:ind w:left="170" w:hanging="170"/>
        <w:rPr>
          <w:sz w:val="17"/>
          <w:szCs w:val="17"/>
          <w:lang w:val="en-US"/>
        </w:rPr>
      </w:pPr>
    </w:p>
    <w:p w14:paraId="05482CFF" w14:textId="77777777" w:rsidR="00C54087" w:rsidRPr="005B6D09" w:rsidRDefault="004C4921" w:rsidP="0098078E">
      <w:pPr>
        <w:pStyle w:val="berschrift4"/>
        <w:ind w:left="170" w:hanging="170"/>
        <w:rPr>
          <w:lang w:val="en-US"/>
        </w:rPr>
      </w:pPr>
      <w:r w:rsidRPr="005B6D09">
        <w:rPr>
          <w:lang w:val="en-US"/>
        </w:rPr>
        <w:t>1990</w:t>
      </w:r>
    </w:p>
    <w:p w14:paraId="3CF2EE21" w14:textId="77777777" w:rsidR="00C54087" w:rsidRPr="005B6D09" w:rsidRDefault="004C4921" w:rsidP="0098078E">
      <w:pPr>
        <w:pStyle w:val="Listenabsatz"/>
        <w:rPr>
          <w:lang w:val="en-US"/>
        </w:rPr>
      </w:pPr>
      <w:r w:rsidRPr="005B6D09">
        <w:rPr>
          <w:lang w:val="en-US"/>
        </w:rPr>
        <w:t>The next stage in the globalization strategy is launched</w:t>
      </w:r>
    </w:p>
    <w:p w14:paraId="4EA64A5E" w14:textId="77777777" w:rsidR="00C54087" w:rsidRPr="005B6D09" w:rsidRDefault="004C4921" w:rsidP="0098078E">
      <w:pPr>
        <w:pStyle w:val="Listenabsatz"/>
        <w:rPr>
          <w:lang w:val="en-US"/>
        </w:rPr>
      </w:pPr>
      <w:r w:rsidRPr="005B6D09">
        <w:rPr>
          <w:lang w:val="en-US"/>
        </w:rPr>
        <w:t xml:space="preserve">Assembly is relocated to </w:t>
      </w:r>
      <w:proofErr w:type="spellStart"/>
      <w:r w:rsidRPr="005B6D09">
        <w:rPr>
          <w:lang w:val="en-US"/>
        </w:rPr>
        <w:t>Weikersheim</w:t>
      </w:r>
      <w:proofErr w:type="spellEnd"/>
    </w:p>
    <w:p w14:paraId="5C7FE4F1" w14:textId="77777777" w:rsidR="00C54087" w:rsidRPr="005B6D09" w:rsidRDefault="00C54087" w:rsidP="0098078E">
      <w:pPr>
        <w:pStyle w:val="Textkrper"/>
        <w:ind w:left="170" w:hanging="170"/>
        <w:rPr>
          <w:sz w:val="17"/>
          <w:szCs w:val="17"/>
          <w:lang w:val="en-US"/>
        </w:rPr>
      </w:pPr>
    </w:p>
    <w:p w14:paraId="317EE7DD" w14:textId="77777777" w:rsidR="00C54087" w:rsidRPr="005B6D09" w:rsidRDefault="004C4921" w:rsidP="0098078E">
      <w:pPr>
        <w:pStyle w:val="berschrift4"/>
        <w:ind w:left="170" w:hanging="170"/>
        <w:rPr>
          <w:lang w:val="en-US"/>
        </w:rPr>
      </w:pPr>
      <w:r w:rsidRPr="005B6D09">
        <w:rPr>
          <w:lang w:val="en-US"/>
        </w:rPr>
        <w:t>1991</w:t>
      </w:r>
    </w:p>
    <w:p w14:paraId="6C91DBDB" w14:textId="77777777" w:rsidR="00C54087" w:rsidRPr="005B6D09" w:rsidRDefault="004C4921" w:rsidP="0098078E">
      <w:pPr>
        <w:pStyle w:val="Listenabsatz"/>
        <w:rPr>
          <w:lang w:val="en-US"/>
        </w:rPr>
      </w:pPr>
      <w:r w:rsidRPr="005B6D09">
        <w:rPr>
          <w:lang w:val="en-US"/>
        </w:rPr>
        <w:t xml:space="preserve">alpha </w:t>
      </w:r>
      <w:proofErr w:type="spellStart"/>
      <w:r w:rsidRPr="005B6D09">
        <w:rPr>
          <w:lang w:val="en-US"/>
        </w:rPr>
        <w:t>getriebe</w:t>
      </w:r>
      <w:proofErr w:type="spellEnd"/>
      <w:r w:rsidRPr="005B6D09">
        <w:rPr>
          <w:lang w:val="en-US"/>
        </w:rPr>
        <w:t xml:space="preserve"> Ltd., Tokyo (Japan), becomes our first subsidiary in Asia</w:t>
      </w:r>
    </w:p>
    <w:p w14:paraId="35821F05" w14:textId="77777777" w:rsidR="004C4921" w:rsidRPr="005B6D09" w:rsidRDefault="004C4921">
      <w:pPr>
        <w:spacing w:line="240" w:lineRule="auto"/>
        <w:rPr>
          <w:b/>
          <w:bCs/>
          <w:sz w:val="17"/>
          <w:szCs w:val="17"/>
          <w:lang w:val="en-US"/>
        </w:rPr>
      </w:pPr>
      <w:r w:rsidRPr="005B6D09">
        <w:rPr>
          <w:lang w:val="en-US"/>
        </w:rPr>
        <w:br w:type="page"/>
      </w:r>
    </w:p>
    <w:p w14:paraId="1783AFE9" w14:textId="3295BD0B" w:rsidR="00C54087" w:rsidRPr="005B6D09" w:rsidRDefault="004C4921" w:rsidP="0098078E">
      <w:pPr>
        <w:pStyle w:val="berschrift4"/>
        <w:ind w:left="170" w:hanging="170"/>
        <w:rPr>
          <w:lang w:val="en-US"/>
        </w:rPr>
      </w:pPr>
      <w:r w:rsidRPr="005B6D09">
        <w:rPr>
          <w:lang w:val="en-US"/>
        </w:rPr>
        <w:lastRenderedPageBreak/>
        <w:t>1992</w:t>
      </w:r>
    </w:p>
    <w:p w14:paraId="32003EC2" w14:textId="77777777" w:rsidR="00C54087" w:rsidRPr="005B6D09" w:rsidRDefault="004C4921" w:rsidP="0098078E">
      <w:pPr>
        <w:pStyle w:val="Listenabsatz"/>
        <w:rPr>
          <w:lang w:val="en-US"/>
        </w:rPr>
      </w:pPr>
      <w:r w:rsidRPr="005B6D09">
        <w:rPr>
          <w:lang w:val="en-US"/>
        </w:rPr>
        <w:t>WITTENSTEIN motion control GmbH is established: The shareholders’ agreement is signed on December 15, 1992. The entry into the Commercial Register follows in March 1993, with Hans-Hermann Spohr as the new company’s first General Manager</w:t>
      </w:r>
    </w:p>
    <w:p w14:paraId="4E746C65" w14:textId="77777777" w:rsidR="00C54087" w:rsidRPr="005B6D09" w:rsidRDefault="004C4921" w:rsidP="0098078E">
      <w:pPr>
        <w:pStyle w:val="Listenabsatz"/>
        <w:rPr>
          <w:lang w:val="en-US"/>
        </w:rPr>
      </w:pPr>
      <w:r w:rsidRPr="005B6D09">
        <w:rPr>
          <w:lang w:val="en-US"/>
        </w:rPr>
        <w:t>Transition from a simple manufacturer of gearboxes to a provider of electromechanical servo actuators and actuator systems</w:t>
      </w:r>
    </w:p>
    <w:p w14:paraId="636F4950" w14:textId="77777777" w:rsidR="00C54087" w:rsidRPr="005B6D09" w:rsidRDefault="004C4921" w:rsidP="0098078E">
      <w:pPr>
        <w:pStyle w:val="Listenabsatz"/>
        <w:rPr>
          <w:lang w:val="en-US"/>
        </w:rPr>
      </w:pPr>
      <w:r w:rsidRPr="005B6D09">
        <w:rPr>
          <w:lang w:val="en-US"/>
        </w:rPr>
        <w:t>Our alpha gear drives Inc. subsidiary is established in the US</w:t>
      </w:r>
    </w:p>
    <w:p w14:paraId="3F5C6E1C" w14:textId="77777777" w:rsidR="00C54087" w:rsidRPr="005B6D09" w:rsidRDefault="00C54087" w:rsidP="0098078E">
      <w:pPr>
        <w:pStyle w:val="Textkrper"/>
        <w:ind w:left="170" w:hanging="170"/>
        <w:rPr>
          <w:sz w:val="17"/>
          <w:szCs w:val="17"/>
          <w:lang w:val="en-US"/>
        </w:rPr>
      </w:pPr>
    </w:p>
    <w:p w14:paraId="57F8FF2A" w14:textId="77777777" w:rsidR="00C54087" w:rsidRPr="005B6D09" w:rsidRDefault="004C4921" w:rsidP="0098078E">
      <w:pPr>
        <w:pStyle w:val="berschrift4"/>
        <w:ind w:left="170" w:hanging="170"/>
        <w:rPr>
          <w:lang w:val="en-US"/>
        </w:rPr>
      </w:pPr>
      <w:r w:rsidRPr="005B6D09">
        <w:rPr>
          <w:lang w:val="en-US"/>
        </w:rPr>
        <w:t>1996</w:t>
      </w:r>
    </w:p>
    <w:p w14:paraId="0661C3AE" w14:textId="5D2DFFD5" w:rsidR="00C54087" w:rsidRPr="005B6D09" w:rsidRDefault="004C4921" w:rsidP="0098078E">
      <w:pPr>
        <w:pStyle w:val="Listenabsatz"/>
        <w:rPr>
          <w:lang w:val="en-US"/>
        </w:rPr>
      </w:pPr>
      <w:r w:rsidRPr="005B6D09">
        <w:rPr>
          <w:lang w:val="en-US"/>
        </w:rPr>
        <w:t xml:space="preserve">FAtec Co. Ltd. </w:t>
      </w:r>
      <w:r w:rsidR="00C3322D">
        <w:rPr>
          <w:lang w:val="en-US"/>
        </w:rPr>
        <w:t>i</w:t>
      </w:r>
      <w:r w:rsidRPr="005B6D09">
        <w:rPr>
          <w:lang w:val="en-US"/>
        </w:rPr>
        <w:t>s set up as a joint venture in Seoul (South Korea); alpha drives ab is established in Sweden</w:t>
      </w:r>
    </w:p>
    <w:p w14:paraId="6F9CA062" w14:textId="77777777" w:rsidR="00C54087" w:rsidRPr="005B6D09" w:rsidRDefault="004C4921" w:rsidP="0098078E">
      <w:pPr>
        <w:pStyle w:val="Listenabsatz"/>
        <w:rPr>
          <w:lang w:val="en-US"/>
        </w:rPr>
      </w:pPr>
      <w:r w:rsidRPr="005B6D09">
        <w:rPr>
          <w:lang w:val="en-US"/>
        </w:rPr>
        <w:t>Construction work on the third plant is completed with a new administrative building and assembly shop in Igersheim-Harthausen</w:t>
      </w:r>
    </w:p>
    <w:p w14:paraId="66C1B5F4" w14:textId="77777777" w:rsidR="00C54087" w:rsidRPr="005B6D09" w:rsidRDefault="004C4921" w:rsidP="0098078E">
      <w:pPr>
        <w:pStyle w:val="Listenabsatz"/>
        <w:rPr>
          <w:lang w:val="en-US"/>
        </w:rPr>
      </w:pPr>
      <w:r w:rsidRPr="005B6D09">
        <w:rPr>
          <w:lang w:val="en-US"/>
        </w:rPr>
        <w:t xml:space="preserve">Assembly is relocated from </w:t>
      </w:r>
      <w:proofErr w:type="spellStart"/>
      <w:r w:rsidRPr="005B6D09">
        <w:rPr>
          <w:lang w:val="en-US"/>
        </w:rPr>
        <w:t>Weikersheim</w:t>
      </w:r>
      <w:proofErr w:type="spellEnd"/>
      <w:r w:rsidRPr="005B6D09">
        <w:rPr>
          <w:lang w:val="en-US"/>
        </w:rPr>
        <w:t xml:space="preserve"> to the new premises</w:t>
      </w:r>
    </w:p>
    <w:p w14:paraId="306E3047" w14:textId="77777777" w:rsidR="00C54087" w:rsidRPr="005B6D09" w:rsidRDefault="00C54087" w:rsidP="0098078E">
      <w:pPr>
        <w:pStyle w:val="Textkrper"/>
        <w:ind w:left="170" w:hanging="170"/>
        <w:rPr>
          <w:sz w:val="17"/>
          <w:szCs w:val="17"/>
          <w:lang w:val="en-US"/>
        </w:rPr>
      </w:pPr>
    </w:p>
    <w:p w14:paraId="0E3ED715" w14:textId="77777777" w:rsidR="00C54087" w:rsidRPr="005B6D09" w:rsidRDefault="004C4921" w:rsidP="0098078E">
      <w:pPr>
        <w:pStyle w:val="berschrift4"/>
        <w:ind w:left="170" w:hanging="170"/>
        <w:rPr>
          <w:lang w:val="en-US"/>
        </w:rPr>
      </w:pPr>
      <w:r w:rsidRPr="005B6D09">
        <w:rPr>
          <w:lang w:val="en-US"/>
        </w:rPr>
        <w:t>1997</w:t>
      </w:r>
    </w:p>
    <w:p w14:paraId="1BCDF874" w14:textId="77777777" w:rsidR="00C54087" w:rsidRPr="005B6D09" w:rsidRDefault="004C4921" w:rsidP="0098078E">
      <w:pPr>
        <w:pStyle w:val="Listenabsatz"/>
        <w:rPr>
          <w:lang w:val="en-US"/>
        </w:rPr>
      </w:pPr>
      <w:r w:rsidRPr="005B6D09">
        <w:rPr>
          <w:lang w:val="en-US"/>
        </w:rPr>
        <w:t>Founding of WITTENSTEIN Limited Partnership (US)</w:t>
      </w:r>
    </w:p>
    <w:p w14:paraId="47C139FB" w14:textId="77777777" w:rsidR="00C54087" w:rsidRPr="005B6D09" w:rsidRDefault="00C54087" w:rsidP="0098078E">
      <w:pPr>
        <w:pStyle w:val="Textkrper"/>
        <w:ind w:left="170" w:hanging="170"/>
        <w:rPr>
          <w:sz w:val="17"/>
          <w:szCs w:val="17"/>
          <w:lang w:val="en-US"/>
        </w:rPr>
      </w:pPr>
    </w:p>
    <w:p w14:paraId="5ADA22BB" w14:textId="77777777" w:rsidR="00C54087" w:rsidRPr="005B6D09" w:rsidRDefault="004C4921" w:rsidP="0098078E">
      <w:pPr>
        <w:pStyle w:val="berschrift4"/>
        <w:ind w:left="170" w:hanging="170"/>
        <w:rPr>
          <w:lang w:val="en-US"/>
        </w:rPr>
      </w:pPr>
      <w:r w:rsidRPr="005B6D09">
        <w:rPr>
          <w:lang w:val="en-US"/>
        </w:rPr>
        <w:t>1999</w:t>
      </w:r>
    </w:p>
    <w:p w14:paraId="7D7343E2"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intens</w:t>
      </w:r>
      <w:proofErr w:type="spellEnd"/>
      <w:r w:rsidRPr="005B6D09">
        <w:rPr>
          <w:lang w:val="en-US"/>
        </w:rPr>
        <w:t xml:space="preserve"> GmbH is established in Igersheim</w:t>
      </w:r>
    </w:p>
    <w:p w14:paraId="4A004124"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Aktiv</w:t>
      </w:r>
      <w:proofErr w:type="spellEnd"/>
      <w:r w:rsidRPr="005B6D09">
        <w:rPr>
          <w:lang w:val="en-US"/>
        </w:rPr>
        <w:t xml:space="preserve"> Technologies Limited is established in Bristol (UK)</w:t>
      </w:r>
    </w:p>
    <w:p w14:paraId="06CFEEA7" w14:textId="77777777" w:rsidR="00C54087" w:rsidRPr="005B6D09" w:rsidRDefault="004C4921" w:rsidP="0098078E">
      <w:pPr>
        <w:pStyle w:val="Listenabsatz"/>
        <w:rPr>
          <w:lang w:val="en-US"/>
        </w:rPr>
      </w:pPr>
      <w:r w:rsidRPr="005B6D09">
        <w:rPr>
          <w:lang w:val="en-US"/>
        </w:rPr>
        <w:t>alpha gearheads Limited is established in Staffordshire (UK)</w:t>
      </w:r>
    </w:p>
    <w:p w14:paraId="720337B5" w14:textId="77777777" w:rsidR="00C54087" w:rsidRPr="005B6D09" w:rsidRDefault="004C4921" w:rsidP="0098078E">
      <w:pPr>
        <w:pStyle w:val="Listenabsatz"/>
        <w:rPr>
          <w:lang w:val="en-US"/>
        </w:rPr>
      </w:pPr>
      <w:r w:rsidRPr="005B6D09">
        <w:rPr>
          <w:lang w:val="en-US"/>
        </w:rPr>
        <w:t>WITTENSTEIN cyber motor GmbH is established in Igersheim</w:t>
      </w:r>
    </w:p>
    <w:p w14:paraId="007D200E" w14:textId="77777777" w:rsidR="00C54087" w:rsidRPr="005B6D09" w:rsidRDefault="004C4921" w:rsidP="0098078E">
      <w:pPr>
        <w:pStyle w:val="Listenabsatz"/>
        <w:rPr>
          <w:lang w:val="en-US"/>
        </w:rPr>
      </w:pPr>
      <w:r w:rsidRPr="005B6D09">
        <w:rPr>
          <w:lang w:val="en-US"/>
        </w:rPr>
        <w:t>The Cyber Motion Park opens</w:t>
      </w:r>
    </w:p>
    <w:p w14:paraId="5B4371F5" w14:textId="77777777" w:rsidR="00C54087" w:rsidRPr="005B6D09" w:rsidRDefault="004C4921" w:rsidP="0098078E">
      <w:pPr>
        <w:pStyle w:val="Listenabsatz"/>
        <w:rPr>
          <w:lang w:val="en-US"/>
        </w:rPr>
      </w:pPr>
      <w:r w:rsidRPr="005B6D09">
        <w:rPr>
          <w:lang w:val="en-US"/>
        </w:rPr>
        <w:t>A major construction project is completed in Igersheim-Harthausen with the inauguration of a new development and sales center, a training and communication center, a second production and assembly shop and a logistics hall</w:t>
      </w:r>
    </w:p>
    <w:p w14:paraId="457798AD" w14:textId="77777777" w:rsidR="00C54087" w:rsidRPr="005B6D09" w:rsidRDefault="00C54087" w:rsidP="0098078E">
      <w:pPr>
        <w:pStyle w:val="Textkrper"/>
        <w:ind w:left="170" w:hanging="170"/>
        <w:rPr>
          <w:sz w:val="17"/>
          <w:szCs w:val="17"/>
          <w:lang w:val="en-US"/>
        </w:rPr>
      </w:pPr>
    </w:p>
    <w:p w14:paraId="1828ED88" w14:textId="77777777" w:rsidR="00C54087" w:rsidRPr="005B6D09" w:rsidRDefault="004C4921" w:rsidP="0098078E">
      <w:pPr>
        <w:pStyle w:val="berschrift4"/>
        <w:ind w:left="170" w:hanging="170"/>
        <w:rPr>
          <w:lang w:val="en-US"/>
        </w:rPr>
      </w:pPr>
      <w:r w:rsidRPr="005B6D09">
        <w:rPr>
          <w:lang w:val="en-US"/>
        </w:rPr>
        <w:t>2001</w:t>
      </w:r>
    </w:p>
    <w:p w14:paraId="752D3539" w14:textId="77777777" w:rsidR="00C54087" w:rsidRPr="005B6D09" w:rsidRDefault="004C4921" w:rsidP="0098078E">
      <w:pPr>
        <w:pStyle w:val="Listenabsatz"/>
        <w:rPr>
          <w:lang w:val="en-US"/>
        </w:rPr>
      </w:pPr>
      <w:r w:rsidRPr="005B6D09">
        <w:rPr>
          <w:lang w:val="en-US"/>
        </w:rPr>
        <w:t xml:space="preserve">The WITTENSTEIN group merges with Bastian GmbH to form WITTENSTEIN </w:t>
      </w:r>
      <w:proofErr w:type="spellStart"/>
      <w:r w:rsidRPr="005B6D09">
        <w:rPr>
          <w:lang w:val="en-US"/>
        </w:rPr>
        <w:t>bastian</w:t>
      </w:r>
      <w:proofErr w:type="spellEnd"/>
      <w:r w:rsidRPr="005B6D09">
        <w:rPr>
          <w:lang w:val="en-US"/>
        </w:rPr>
        <w:t xml:space="preserve"> GmbH; WITTENSTEIN ternary Co. Ltd. (Japan), WITTENSTEIN Holding (US), WITTENSTEIN AG (Switzerland), alpha getriebebau (Austria) and alpha </w:t>
      </w:r>
      <w:proofErr w:type="spellStart"/>
      <w:r w:rsidRPr="005B6D09">
        <w:rPr>
          <w:lang w:val="en-US"/>
        </w:rPr>
        <w:t>riduttori</w:t>
      </w:r>
      <w:proofErr w:type="spellEnd"/>
      <w:r w:rsidRPr="005B6D09">
        <w:rPr>
          <w:lang w:val="en-US"/>
        </w:rPr>
        <w:t xml:space="preserve"> </w:t>
      </w:r>
      <w:proofErr w:type="spellStart"/>
      <w:r w:rsidRPr="005B6D09">
        <w:rPr>
          <w:lang w:val="en-US"/>
        </w:rPr>
        <w:t>s.r.l</w:t>
      </w:r>
      <w:proofErr w:type="spellEnd"/>
      <w:r w:rsidRPr="005B6D09">
        <w:rPr>
          <w:lang w:val="en-US"/>
        </w:rPr>
        <w:t>. (Italy) are established</w:t>
      </w:r>
    </w:p>
    <w:p w14:paraId="625FBC19" w14:textId="77777777" w:rsidR="00C54087" w:rsidRPr="005B6D09" w:rsidRDefault="004C4921" w:rsidP="0098078E">
      <w:pPr>
        <w:pStyle w:val="Listenabsatz"/>
        <w:rPr>
          <w:lang w:val="en-US"/>
        </w:rPr>
      </w:pPr>
      <w:r w:rsidRPr="005B6D09">
        <w:rPr>
          <w:lang w:val="en-US"/>
        </w:rPr>
        <w:t>Founding of WITTENSTEIN AG</w:t>
      </w:r>
    </w:p>
    <w:p w14:paraId="0DBFF69C" w14:textId="77777777" w:rsidR="00C54087" w:rsidRPr="005B6D09" w:rsidRDefault="004C4921" w:rsidP="0098078E">
      <w:pPr>
        <w:pStyle w:val="Listenabsatz"/>
        <w:rPr>
          <w:lang w:val="en-US"/>
        </w:rPr>
      </w:pPr>
      <w:r w:rsidRPr="005B6D09">
        <w:rPr>
          <w:lang w:val="en-US"/>
        </w:rPr>
        <w:t>Construction work commences on a third assembly shop and second logistics hall on the Igersheim-Harthausen site</w:t>
      </w:r>
    </w:p>
    <w:p w14:paraId="186464E3" w14:textId="77777777" w:rsidR="00C54087" w:rsidRPr="005B6D09" w:rsidRDefault="00C54087" w:rsidP="0098078E">
      <w:pPr>
        <w:pStyle w:val="Textkrper"/>
        <w:ind w:left="170" w:hanging="170"/>
        <w:rPr>
          <w:sz w:val="17"/>
          <w:szCs w:val="17"/>
          <w:lang w:val="en-US"/>
        </w:rPr>
      </w:pPr>
    </w:p>
    <w:p w14:paraId="5E7F245E" w14:textId="77777777" w:rsidR="00C54087" w:rsidRPr="005B6D09" w:rsidRDefault="004C4921" w:rsidP="0098078E">
      <w:pPr>
        <w:pStyle w:val="berschrift4"/>
        <w:ind w:left="170" w:hanging="170"/>
        <w:rPr>
          <w:lang w:val="en-US"/>
        </w:rPr>
      </w:pPr>
      <w:r w:rsidRPr="005B6D09">
        <w:rPr>
          <w:lang w:val="en-US"/>
        </w:rPr>
        <w:t>2002</w:t>
      </w:r>
    </w:p>
    <w:p w14:paraId="4EA30410" w14:textId="77777777" w:rsidR="00C54087" w:rsidRPr="005B6D09" w:rsidRDefault="004C4921" w:rsidP="0098078E">
      <w:pPr>
        <w:pStyle w:val="Listenabsatz"/>
        <w:rPr>
          <w:lang w:val="en-US"/>
        </w:rPr>
      </w:pPr>
      <w:r w:rsidRPr="005B6D09">
        <w:rPr>
          <w:lang w:val="en-US"/>
        </w:rPr>
        <w:t>Two new halls open in Igersheim-Harthausen</w:t>
      </w:r>
    </w:p>
    <w:p w14:paraId="5EDFB273" w14:textId="77777777" w:rsidR="00C54087" w:rsidRPr="005B6D09" w:rsidRDefault="004C4921" w:rsidP="0098078E">
      <w:pPr>
        <w:pStyle w:val="Listenabsatz"/>
        <w:rPr>
          <w:lang w:val="en-US"/>
        </w:rPr>
      </w:pPr>
      <w:r w:rsidRPr="005B6D09">
        <w:rPr>
          <w:lang w:val="en-US"/>
        </w:rPr>
        <w:t>The manufacturing plant in Igersheim is modernized and refurbished</w:t>
      </w:r>
    </w:p>
    <w:p w14:paraId="46CDE169" w14:textId="77777777" w:rsidR="00C54087" w:rsidRPr="005B6D09" w:rsidRDefault="004C4921" w:rsidP="0098078E">
      <w:pPr>
        <w:pStyle w:val="Listenabsatz"/>
        <w:rPr>
          <w:lang w:val="en-US"/>
        </w:rPr>
      </w:pPr>
      <w:r w:rsidRPr="005B6D09">
        <w:rPr>
          <w:lang w:val="en-US"/>
        </w:rPr>
        <w:t>WITTENSTEIN wins two coveted awards: TOP 100 (alpha getriebebau GmbH is elected Germany’s top innovator among small and medium-sized enterprises out of a field of 454 companies) and TOP JOB (WITTENSTEIN is voted third-best SME employer)</w:t>
      </w:r>
    </w:p>
    <w:p w14:paraId="634D47BE" w14:textId="77777777" w:rsidR="00C54087" w:rsidRPr="005B6D09" w:rsidRDefault="00C54087" w:rsidP="0098078E">
      <w:pPr>
        <w:pStyle w:val="Textkrper"/>
        <w:ind w:left="170" w:hanging="170"/>
        <w:rPr>
          <w:sz w:val="17"/>
          <w:szCs w:val="17"/>
          <w:lang w:val="en-US"/>
        </w:rPr>
      </w:pPr>
    </w:p>
    <w:p w14:paraId="26C6329F" w14:textId="77777777" w:rsidR="00C54087" w:rsidRPr="005B6D09" w:rsidRDefault="004C4921" w:rsidP="0098078E">
      <w:pPr>
        <w:pStyle w:val="berschrift4"/>
        <w:ind w:left="170" w:hanging="170"/>
        <w:rPr>
          <w:lang w:val="en-US"/>
        </w:rPr>
      </w:pPr>
      <w:r w:rsidRPr="005B6D09">
        <w:rPr>
          <w:lang w:val="en-US"/>
        </w:rPr>
        <w:t>2003</w:t>
      </w:r>
    </w:p>
    <w:p w14:paraId="1C90B523" w14:textId="77777777" w:rsidR="00C54087" w:rsidRPr="005B6D09" w:rsidRDefault="004C4921" w:rsidP="0098078E">
      <w:pPr>
        <w:pStyle w:val="Listenabsatz"/>
        <w:rPr>
          <w:lang w:val="en-US"/>
        </w:rPr>
      </w:pPr>
      <w:r w:rsidRPr="005B6D09">
        <w:rPr>
          <w:lang w:val="en-US"/>
        </w:rPr>
        <w:t xml:space="preserve">WITTENSTEIN aerospace &amp; simulation (formerly WITTENSTEIN </w:t>
      </w:r>
      <w:proofErr w:type="spellStart"/>
      <w:r w:rsidRPr="005B6D09">
        <w:rPr>
          <w:lang w:val="en-US"/>
        </w:rPr>
        <w:t>Aktiv</w:t>
      </w:r>
      <w:proofErr w:type="spellEnd"/>
      <w:r w:rsidRPr="005B6D09">
        <w:rPr>
          <w:lang w:val="en-US"/>
        </w:rPr>
        <w:t xml:space="preserve"> Technologies Limited, Bristol) is established</w:t>
      </w:r>
    </w:p>
    <w:p w14:paraId="7681BC1B" w14:textId="77777777" w:rsidR="00C54087" w:rsidRPr="005B6D09" w:rsidRDefault="004C4921" w:rsidP="0098078E">
      <w:pPr>
        <w:pStyle w:val="Listenabsatz"/>
        <w:rPr>
          <w:lang w:val="en-US"/>
        </w:rPr>
      </w:pPr>
      <w:r w:rsidRPr="005B6D09">
        <w:rPr>
          <w:lang w:val="en-US"/>
        </w:rPr>
        <w:t xml:space="preserve">Founding of alpha </w:t>
      </w:r>
      <w:proofErr w:type="spellStart"/>
      <w:r w:rsidRPr="005B6D09">
        <w:rPr>
          <w:lang w:val="en-US"/>
        </w:rPr>
        <w:t>benelux</w:t>
      </w:r>
      <w:proofErr w:type="spellEnd"/>
      <w:r w:rsidRPr="005B6D09">
        <w:rPr>
          <w:lang w:val="en-US"/>
        </w:rPr>
        <w:t xml:space="preserve"> (Belgium)</w:t>
      </w:r>
    </w:p>
    <w:p w14:paraId="6A1A4115" w14:textId="77777777" w:rsidR="00C54087" w:rsidRPr="005B6D09" w:rsidRDefault="004C4921" w:rsidP="0098078E">
      <w:pPr>
        <w:pStyle w:val="Listenabsatz"/>
        <w:rPr>
          <w:lang w:val="en-US"/>
        </w:rPr>
      </w:pPr>
      <w:r w:rsidRPr="005B6D09">
        <w:rPr>
          <w:lang w:val="en-US"/>
        </w:rPr>
        <w:t>Another five hectares of land are purchased in Harthausen</w:t>
      </w:r>
    </w:p>
    <w:p w14:paraId="0C3FA46A" w14:textId="77777777" w:rsidR="00C54087" w:rsidRPr="00B42136" w:rsidRDefault="004C4921" w:rsidP="0098078E">
      <w:pPr>
        <w:pStyle w:val="Listenabsatz"/>
        <w:rPr>
          <w:lang w:val="de-DE"/>
        </w:rPr>
      </w:pPr>
      <w:r w:rsidRPr="00B42136">
        <w:rPr>
          <w:lang w:val="de-DE"/>
        </w:rPr>
        <w:t xml:space="preserve">Chancellor Gerhard Schröder </w:t>
      </w:r>
      <w:proofErr w:type="spellStart"/>
      <w:r w:rsidRPr="00B42136">
        <w:rPr>
          <w:lang w:val="de-DE"/>
        </w:rPr>
        <w:t>visits</w:t>
      </w:r>
      <w:proofErr w:type="spellEnd"/>
      <w:r w:rsidRPr="00B42136">
        <w:rPr>
          <w:lang w:val="de-DE"/>
        </w:rPr>
        <w:t xml:space="preserve"> WITTENSTEIN and alpha getriebebau</w:t>
      </w:r>
    </w:p>
    <w:p w14:paraId="00932B90" w14:textId="77777777" w:rsidR="00C54087" w:rsidRPr="005B6D09" w:rsidRDefault="004C4921" w:rsidP="0098078E">
      <w:pPr>
        <w:pStyle w:val="Listenabsatz"/>
        <w:rPr>
          <w:lang w:val="en-US"/>
        </w:rPr>
      </w:pPr>
      <w:proofErr w:type="spellStart"/>
      <w:r w:rsidRPr="005B6D09">
        <w:rPr>
          <w:lang w:val="en-US"/>
        </w:rPr>
        <w:t>Aenne</w:t>
      </w:r>
      <w:proofErr w:type="spellEnd"/>
      <w:r w:rsidRPr="005B6D09">
        <w:rPr>
          <w:lang w:val="en-US"/>
        </w:rPr>
        <w:t xml:space="preserve"> Wittenstein, founder and authorized representative of WITTENSTEIN, celebrates her 90th birthday on August 21</w:t>
      </w:r>
    </w:p>
    <w:p w14:paraId="28FAD781" w14:textId="77777777" w:rsidR="00C54087" w:rsidRPr="005B6D09" w:rsidRDefault="004C4921" w:rsidP="0098078E">
      <w:pPr>
        <w:pStyle w:val="Listenabsatz"/>
        <w:rPr>
          <w:lang w:val="en-US"/>
        </w:rPr>
      </w:pPr>
      <w:r w:rsidRPr="005B6D09">
        <w:rPr>
          <w:lang w:val="en-US"/>
        </w:rPr>
        <w:lastRenderedPageBreak/>
        <w:t>impulse business magazine includes WITTENSTEIN in its list of Germany’s top 50 family-owned firms (August 2003 issue)</w:t>
      </w:r>
    </w:p>
    <w:p w14:paraId="3A2A3F70" w14:textId="77777777" w:rsidR="00C54087" w:rsidRDefault="004C4921" w:rsidP="0098078E">
      <w:pPr>
        <w:pStyle w:val="Listenabsatz"/>
        <w:rPr>
          <w:lang w:val="en-US"/>
        </w:rPr>
      </w:pPr>
      <w:r w:rsidRPr="005B6D09">
        <w:rPr>
          <w:lang w:val="en-US"/>
        </w:rPr>
        <w:t xml:space="preserve">WITTENSTEIN wins the Deutsche </w:t>
      </w:r>
      <w:proofErr w:type="spellStart"/>
      <w:r w:rsidRPr="005B6D09">
        <w:rPr>
          <w:lang w:val="en-US"/>
        </w:rPr>
        <w:t>Sportbund’s</w:t>
      </w:r>
      <w:proofErr w:type="spellEnd"/>
      <w:r w:rsidRPr="005B6D09">
        <w:rPr>
          <w:lang w:val="en-US"/>
        </w:rPr>
        <w:t xml:space="preserve"> “Pro </w:t>
      </w:r>
      <w:proofErr w:type="spellStart"/>
      <w:r w:rsidRPr="005B6D09">
        <w:rPr>
          <w:lang w:val="en-US"/>
        </w:rPr>
        <w:t>Ehrenamt</w:t>
      </w:r>
      <w:proofErr w:type="spellEnd"/>
      <w:r w:rsidRPr="005B6D09">
        <w:rPr>
          <w:lang w:val="en-US"/>
        </w:rPr>
        <w:t>” award for the promotion of honorary commitment to sports in February 2003</w:t>
      </w:r>
    </w:p>
    <w:p w14:paraId="60283561" w14:textId="77777777" w:rsidR="005B6D09" w:rsidRPr="005B6D09" w:rsidRDefault="005B6D09" w:rsidP="005B6D09">
      <w:pPr>
        <w:pStyle w:val="Textkrper"/>
        <w:ind w:left="170" w:hanging="170"/>
        <w:rPr>
          <w:sz w:val="17"/>
          <w:szCs w:val="17"/>
          <w:lang w:val="en-US"/>
        </w:rPr>
      </w:pPr>
    </w:p>
    <w:p w14:paraId="10CA5601" w14:textId="77777777" w:rsidR="00C54087" w:rsidRPr="005B6D09" w:rsidRDefault="004C4921" w:rsidP="0098078E">
      <w:pPr>
        <w:pStyle w:val="berschrift4"/>
        <w:ind w:left="170" w:hanging="170"/>
        <w:rPr>
          <w:lang w:val="en-US"/>
        </w:rPr>
      </w:pPr>
      <w:r w:rsidRPr="005B6D09">
        <w:rPr>
          <w:lang w:val="en-US"/>
        </w:rPr>
        <w:t>2004</w:t>
      </w:r>
    </w:p>
    <w:p w14:paraId="3D522BEC" w14:textId="77777777" w:rsidR="00C54087" w:rsidRPr="005B6D09" w:rsidRDefault="004C4921" w:rsidP="0098078E">
      <w:pPr>
        <w:pStyle w:val="Listenabsatz"/>
        <w:rPr>
          <w:lang w:val="en-US"/>
        </w:rPr>
      </w:pPr>
      <w:r w:rsidRPr="005B6D09">
        <w:rPr>
          <w:lang w:val="en-US"/>
        </w:rPr>
        <w:t>The WITTENSTEIN group is honored as Germany’s top SME employer out of 118 entrants, winning special awards for its orientation towards family and social values as well as its remuneration concepts</w:t>
      </w:r>
    </w:p>
    <w:p w14:paraId="146BC21F" w14:textId="77777777" w:rsidR="00C54087" w:rsidRPr="005B6D09" w:rsidRDefault="004C4921" w:rsidP="0098078E">
      <w:pPr>
        <w:pStyle w:val="Listenabsatz"/>
        <w:rPr>
          <w:lang w:val="en-US"/>
        </w:rPr>
      </w:pPr>
      <w:r w:rsidRPr="005B6D09">
        <w:rPr>
          <w:lang w:val="en-US"/>
        </w:rPr>
        <w:t>The new Hall 5 goes up in Igersheim-Harthausen (2500 square meters)</w:t>
      </w:r>
    </w:p>
    <w:p w14:paraId="0502DA62" w14:textId="77777777" w:rsidR="00C54087" w:rsidRPr="005B6D09" w:rsidRDefault="00C54087" w:rsidP="0098078E">
      <w:pPr>
        <w:pStyle w:val="Textkrper"/>
        <w:ind w:left="170" w:hanging="170"/>
        <w:rPr>
          <w:sz w:val="17"/>
          <w:szCs w:val="17"/>
          <w:lang w:val="en-US"/>
        </w:rPr>
      </w:pPr>
    </w:p>
    <w:p w14:paraId="5980A124" w14:textId="77777777" w:rsidR="00C54087" w:rsidRPr="005B6D09" w:rsidRDefault="004C4921" w:rsidP="0098078E">
      <w:pPr>
        <w:pStyle w:val="berschrift4"/>
        <w:ind w:left="170" w:hanging="170"/>
        <w:rPr>
          <w:lang w:val="en-US"/>
        </w:rPr>
      </w:pPr>
      <w:r w:rsidRPr="005B6D09">
        <w:rPr>
          <w:lang w:val="en-US"/>
        </w:rPr>
        <w:t>2005</w:t>
      </w:r>
    </w:p>
    <w:p w14:paraId="36B2BD1E" w14:textId="77777777" w:rsidR="00C54087" w:rsidRPr="005B6D09" w:rsidRDefault="004C4921" w:rsidP="0098078E">
      <w:pPr>
        <w:pStyle w:val="Listenabsatz"/>
        <w:rPr>
          <w:lang w:val="en-US"/>
        </w:rPr>
      </w:pPr>
      <w:r w:rsidRPr="005B6D09">
        <w:rPr>
          <w:lang w:val="en-US"/>
        </w:rPr>
        <w:t>alpha mechatronics (Hangzhou) Co. Ltd. is established as WITTENSTEIN’s Chinese subsidiary</w:t>
      </w:r>
    </w:p>
    <w:p w14:paraId="020DF5FA" w14:textId="77777777" w:rsidR="00C54087" w:rsidRPr="005B6D09" w:rsidRDefault="004C4921" w:rsidP="0098078E">
      <w:pPr>
        <w:pStyle w:val="Listenabsatz"/>
        <w:rPr>
          <w:lang w:val="en-US"/>
        </w:rPr>
      </w:pPr>
      <w:r w:rsidRPr="005B6D09">
        <w:rPr>
          <w:lang w:val="en-US"/>
        </w:rPr>
        <w:t>Grand opening of the new Hall 5 in Igersheim-Harthausen</w:t>
      </w:r>
    </w:p>
    <w:p w14:paraId="6CA235A2" w14:textId="77777777" w:rsidR="00C54087" w:rsidRPr="005B6D09" w:rsidRDefault="004C4921" w:rsidP="0098078E">
      <w:pPr>
        <w:pStyle w:val="Listenabsatz"/>
        <w:rPr>
          <w:lang w:val="en-US"/>
        </w:rPr>
      </w:pPr>
      <w:r w:rsidRPr="005B6D09">
        <w:rPr>
          <w:lang w:val="en-US"/>
        </w:rPr>
        <w:t>The N24 Good News Award is presented to WITTENSTEIN in the “Job miracle” category</w:t>
      </w:r>
    </w:p>
    <w:p w14:paraId="25F08270" w14:textId="77777777" w:rsidR="00C54087" w:rsidRPr="005B6D09" w:rsidRDefault="004C4921" w:rsidP="0098078E">
      <w:pPr>
        <w:pStyle w:val="Listenabsatz"/>
        <w:rPr>
          <w:lang w:val="en-US"/>
        </w:rPr>
      </w:pPr>
      <w:r w:rsidRPr="005B6D09">
        <w:rPr>
          <w:lang w:val="en-US"/>
        </w:rPr>
        <w:t>Winner in the “ETHICS IN BUSINESS” competition</w:t>
      </w:r>
    </w:p>
    <w:p w14:paraId="16C8D38A"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transilvania</w:t>
      </w:r>
      <w:proofErr w:type="spellEnd"/>
      <w:r w:rsidRPr="005B6D09">
        <w:rPr>
          <w:lang w:val="en-US"/>
        </w:rPr>
        <w:t xml:space="preserve"> SRL, our Romanian subsidiary, is established in Sibiu in December</w:t>
      </w:r>
    </w:p>
    <w:p w14:paraId="3168083C" w14:textId="77777777" w:rsidR="00C54087" w:rsidRPr="005B6D09" w:rsidRDefault="00C54087" w:rsidP="0098078E">
      <w:pPr>
        <w:pStyle w:val="Textkrper"/>
        <w:ind w:left="170" w:hanging="170"/>
        <w:rPr>
          <w:sz w:val="17"/>
          <w:szCs w:val="17"/>
          <w:lang w:val="en-US"/>
        </w:rPr>
      </w:pPr>
    </w:p>
    <w:p w14:paraId="7F10BAFD" w14:textId="77777777" w:rsidR="00C54087" w:rsidRPr="005B6D09" w:rsidRDefault="004C4921" w:rsidP="0098078E">
      <w:pPr>
        <w:pStyle w:val="berschrift4"/>
        <w:ind w:left="170" w:hanging="170"/>
        <w:rPr>
          <w:lang w:val="en-US"/>
        </w:rPr>
      </w:pPr>
      <w:r w:rsidRPr="005B6D09">
        <w:rPr>
          <w:lang w:val="en-US"/>
        </w:rPr>
        <w:t>2006</w:t>
      </w:r>
    </w:p>
    <w:p w14:paraId="3FE269E8" w14:textId="77777777" w:rsidR="00C54087" w:rsidRPr="005B6D09" w:rsidRDefault="004C4921" w:rsidP="0098078E">
      <w:pPr>
        <w:pStyle w:val="Listenabsatz"/>
        <w:rPr>
          <w:lang w:val="en-US"/>
        </w:rPr>
      </w:pPr>
      <w:r w:rsidRPr="005B6D09">
        <w:rPr>
          <w:lang w:val="en-US"/>
        </w:rPr>
        <w:t>The WITTENSTEIN World Garden is one of 365 places selected in the “Land of Ideas” competition</w:t>
      </w:r>
    </w:p>
    <w:p w14:paraId="6C05B5A1" w14:textId="77777777" w:rsidR="00C54087" w:rsidRPr="005B6D09" w:rsidRDefault="004C4921" w:rsidP="0098078E">
      <w:pPr>
        <w:pStyle w:val="Listenabsatz"/>
        <w:rPr>
          <w:lang w:val="en-US"/>
        </w:rPr>
      </w:pPr>
      <w:r w:rsidRPr="005B6D09">
        <w:rPr>
          <w:lang w:val="en-US"/>
        </w:rPr>
        <w:t>Award for excellent innovation management in the “Factory of the Year” competition, the toughest benchmarking test for manufacturing companies</w:t>
      </w:r>
    </w:p>
    <w:p w14:paraId="3215E537" w14:textId="77777777" w:rsidR="00C54087" w:rsidRPr="005B6D09" w:rsidRDefault="00C54087" w:rsidP="0098078E">
      <w:pPr>
        <w:pStyle w:val="Textkrper"/>
        <w:ind w:left="170" w:hanging="170"/>
        <w:rPr>
          <w:sz w:val="17"/>
          <w:szCs w:val="17"/>
          <w:lang w:val="en-US"/>
        </w:rPr>
      </w:pPr>
    </w:p>
    <w:p w14:paraId="0D072F0C" w14:textId="77777777" w:rsidR="00C54087" w:rsidRPr="005B6D09" w:rsidRDefault="004C4921" w:rsidP="0098078E">
      <w:pPr>
        <w:pStyle w:val="berschrift4"/>
        <w:ind w:left="170" w:hanging="170"/>
        <w:rPr>
          <w:lang w:val="en-US"/>
        </w:rPr>
      </w:pPr>
      <w:r w:rsidRPr="005B6D09">
        <w:rPr>
          <w:lang w:val="en-US"/>
        </w:rPr>
        <w:t>2007</w:t>
      </w:r>
    </w:p>
    <w:p w14:paraId="67A49E72" w14:textId="77777777" w:rsidR="00C54087" w:rsidRPr="005B6D09" w:rsidRDefault="004C4921" w:rsidP="0098078E">
      <w:pPr>
        <w:pStyle w:val="Listenabsatz"/>
        <w:rPr>
          <w:lang w:val="en-US"/>
        </w:rPr>
      </w:pPr>
      <w:r w:rsidRPr="005B6D09">
        <w:rPr>
          <w:lang w:val="en-US"/>
        </w:rPr>
        <w:t>WITTENSTEIN President Manfred Wittenstein is elected President of the German Engineering Federation (VDMA)</w:t>
      </w:r>
    </w:p>
    <w:p w14:paraId="315F795F" w14:textId="77777777" w:rsidR="00C54087" w:rsidRPr="005B6D09" w:rsidRDefault="004C4921" w:rsidP="0098078E">
      <w:pPr>
        <w:pStyle w:val="Listenabsatz"/>
        <w:rPr>
          <w:lang w:val="en-US"/>
        </w:rPr>
      </w:pPr>
      <w:r w:rsidRPr="005B6D09">
        <w:rPr>
          <w:lang w:val="en-US"/>
        </w:rPr>
        <w:t>Founding of our WITTENSTEIN electronics GmbH subsidiary</w:t>
      </w:r>
    </w:p>
    <w:p w14:paraId="36BFF1F3" w14:textId="77777777" w:rsidR="00C54087" w:rsidRPr="005B6D09" w:rsidRDefault="004C4921" w:rsidP="0098078E">
      <w:pPr>
        <w:pStyle w:val="Listenabsatz"/>
        <w:rPr>
          <w:lang w:val="en-US"/>
        </w:rPr>
      </w:pPr>
      <w:r w:rsidRPr="005B6D09">
        <w:rPr>
          <w:lang w:val="en-US"/>
        </w:rPr>
        <w:t>Grand opening of the new Hall 6 in Igersheim-Harthausen</w:t>
      </w:r>
    </w:p>
    <w:p w14:paraId="7CB1D935" w14:textId="77777777" w:rsidR="00C54087" w:rsidRPr="005B6D09" w:rsidRDefault="004C4921" w:rsidP="0098078E">
      <w:pPr>
        <w:pStyle w:val="Listenabsatz"/>
        <w:rPr>
          <w:lang w:val="en-US"/>
        </w:rPr>
      </w:pPr>
      <w:r w:rsidRPr="005B6D09">
        <w:rPr>
          <w:lang w:val="en-US"/>
        </w:rPr>
        <w:t>WITTENSTEIN obtains basic certification as a “Career and Family” employer</w:t>
      </w:r>
    </w:p>
    <w:p w14:paraId="4DE6AF9A" w14:textId="77777777" w:rsidR="00C54087" w:rsidRPr="005B6D09" w:rsidRDefault="00C54087" w:rsidP="0098078E">
      <w:pPr>
        <w:pStyle w:val="Textkrper"/>
        <w:ind w:left="170" w:hanging="170"/>
        <w:rPr>
          <w:sz w:val="17"/>
          <w:szCs w:val="17"/>
          <w:lang w:val="en-US"/>
        </w:rPr>
      </w:pPr>
    </w:p>
    <w:p w14:paraId="25EB8FC6" w14:textId="77777777" w:rsidR="00C54087" w:rsidRPr="005B6D09" w:rsidRDefault="004C4921" w:rsidP="0098078E">
      <w:pPr>
        <w:pStyle w:val="berschrift4"/>
        <w:ind w:left="170" w:hanging="170"/>
        <w:rPr>
          <w:lang w:val="en-US"/>
        </w:rPr>
      </w:pPr>
      <w:r w:rsidRPr="005B6D09">
        <w:rPr>
          <w:lang w:val="en-US"/>
        </w:rPr>
        <w:t>2008</w:t>
      </w:r>
    </w:p>
    <w:p w14:paraId="58F756D3"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ibérica</w:t>
      </w:r>
      <w:proofErr w:type="spellEnd"/>
      <w:r w:rsidRPr="005B6D09">
        <w:rPr>
          <w:lang w:val="en-US"/>
        </w:rPr>
        <w:t xml:space="preserve"> S.L.U., our Spanish subsidiary, is established</w:t>
      </w:r>
    </w:p>
    <w:p w14:paraId="23CAC9D3" w14:textId="77777777" w:rsidR="00C54087" w:rsidRPr="005B6D09" w:rsidRDefault="004C4921" w:rsidP="0098078E">
      <w:pPr>
        <w:pStyle w:val="Listenabsatz"/>
        <w:rPr>
          <w:lang w:val="en-US"/>
        </w:rPr>
      </w:pPr>
      <w:r w:rsidRPr="005B6D09">
        <w:rPr>
          <w:lang w:val="en-US"/>
        </w:rPr>
        <w:t>Our WITTENSTEIN Co., Ltd. subsidiary is established in Taiwan</w:t>
      </w:r>
    </w:p>
    <w:p w14:paraId="35AD7015" w14:textId="77777777" w:rsidR="00C54087" w:rsidRPr="005B6D09" w:rsidRDefault="004C4921" w:rsidP="0098078E">
      <w:pPr>
        <w:pStyle w:val="Listenabsatz"/>
        <w:rPr>
          <w:lang w:val="en-US"/>
        </w:rPr>
      </w:pPr>
      <w:r w:rsidRPr="005B6D09">
        <w:rPr>
          <w:lang w:val="en-US"/>
        </w:rPr>
        <w:t>Official opening of the WITTENSTEIN talent arena</w:t>
      </w:r>
    </w:p>
    <w:p w14:paraId="59B19398" w14:textId="77777777" w:rsidR="00C54087" w:rsidRPr="005B6D09" w:rsidRDefault="004C4921" w:rsidP="0098078E">
      <w:pPr>
        <w:pStyle w:val="Listenabsatz"/>
        <w:rPr>
          <w:lang w:val="en-US"/>
        </w:rPr>
      </w:pPr>
      <w:r w:rsidRPr="005B6D09">
        <w:rPr>
          <w:lang w:val="en-US"/>
        </w:rPr>
        <w:t>Our new Romanian production facility opens in June</w:t>
      </w:r>
    </w:p>
    <w:p w14:paraId="0C781061" w14:textId="77777777" w:rsidR="00C54087" w:rsidRPr="005B6D09" w:rsidRDefault="004C4921" w:rsidP="0098078E">
      <w:pPr>
        <w:pStyle w:val="Listenabsatz"/>
        <w:rPr>
          <w:lang w:val="en-US"/>
        </w:rPr>
      </w:pPr>
      <w:r w:rsidRPr="005B6D09">
        <w:rPr>
          <w:lang w:val="en-US"/>
        </w:rPr>
        <w:t>The WITTENSTEIN group forges ahead on its path to becoming a globally acting, full-service provider of electromechanical servo actuator system solutions with the launch of the global WITTENSTEIN brand</w:t>
      </w:r>
    </w:p>
    <w:p w14:paraId="75190AC3" w14:textId="77777777" w:rsidR="00C54087" w:rsidRPr="005B6D09" w:rsidRDefault="004C4921" w:rsidP="0098078E">
      <w:pPr>
        <w:pStyle w:val="Listenabsatz"/>
        <w:rPr>
          <w:lang w:val="en-US"/>
        </w:rPr>
      </w:pPr>
      <w:r w:rsidRPr="005B6D09">
        <w:rPr>
          <w:lang w:val="en-US"/>
        </w:rPr>
        <w:t>WITTENSTEIN acquires a majority share (74%) in attocube systems AG</w:t>
      </w:r>
    </w:p>
    <w:p w14:paraId="5CBEDD83" w14:textId="77777777" w:rsidR="00C54087" w:rsidRPr="005B6D09" w:rsidRDefault="004C4921" w:rsidP="0098078E">
      <w:pPr>
        <w:pStyle w:val="Listenabsatz"/>
        <w:rPr>
          <w:lang w:val="en-US"/>
        </w:rPr>
      </w:pPr>
      <w:r w:rsidRPr="005B6D09">
        <w:rPr>
          <w:lang w:val="en-US"/>
        </w:rPr>
        <w:t>The “Career and Family” certificate is awarded to WITTENSTEIN in recognition of our family friendly human resources policy</w:t>
      </w:r>
    </w:p>
    <w:p w14:paraId="2144E267" w14:textId="35DB1A51" w:rsidR="00C54087" w:rsidRPr="005B6D09" w:rsidRDefault="004C4921" w:rsidP="0098078E">
      <w:pPr>
        <w:pStyle w:val="Listenabsatz"/>
        <w:rPr>
          <w:lang w:val="en-US"/>
        </w:rPr>
      </w:pPr>
      <w:r w:rsidRPr="005B6D09">
        <w:rPr>
          <w:lang w:val="en-US"/>
        </w:rPr>
        <w:t xml:space="preserve">WITTENSTEIN is presented with the German Lutheran Church's WORK PLUS award for </w:t>
      </w:r>
      <w:r w:rsidR="005B6D09" w:rsidRPr="005B6D09">
        <w:rPr>
          <w:lang w:val="en-US"/>
        </w:rPr>
        <w:t>its</w:t>
      </w:r>
      <w:r w:rsidRPr="005B6D09">
        <w:rPr>
          <w:lang w:val="en-US"/>
        </w:rPr>
        <w:t xml:space="preserve"> commendable contribution to human resources and employment policies</w:t>
      </w:r>
    </w:p>
    <w:p w14:paraId="6AAE4DE6" w14:textId="77777777" w:rsidR="00C54087" w:rsidRPr="005B6D09" w:rsidRDefault="00C54087" w:rsidP="0098078E">
      <w:pPr>
        <w:pStyle w:val="Textkrper"/>
        <w:ind w:left="170" w:hanging="170"/>
        <w:rPr>
          <w:sz w:val="17"/>
          <w:szCs w:val="17"/>
          <w:lang w:val="en-US"/>
        </w:rPr>
      </w:pPr>
    </w:p>
    <w:p w14:paraId="3BEF7182" w14:textId="77777777" w:rsidR="00C54087" w:rsidRPr="005B6D09" w:rsidRDefault="004C4921" w:rsidP="0098078E">
      <w:pPr>
        <w:pStyle w:val="berschrift4"/>
        <w:ind w:left="170" w:hanging="170"/>
        <w:rPr>
          <w:lang w:val="en-US"/>
        </w:rPr>
      </w:pPr>
      <w:r w:rsidRPr="005B6D09">
        <w:rPr>
          <w:lang w:val="en-US"/>
        </w:rPr>
        <w:t>2009</w:t>
      </w:r>
    </w:p>
    <w:p w14:paraId="6BE252DA" w14:textId="77777777" w:rsidR="00C54087" w:rsidRPr="005B6D09" w:rsidRDefault="004C4921" w:rsidP="0098078E">
      <w:pPr>
        <w:pStyle w:val="Listenabsatz"/>
        <w:rPr>
          <w:lang w:val="en-US"/>
        </w:rPr>
      </w:pPr>
      <w:r w:rsidRPr="005B6D09">
        <w:rPr>
          <w:lang w:val="en-US"/>
        </w:rPr>
        <w:t>WITTENSTEIN AG Switzerland (</w:t>
      </w:r>
      <w:proofErr w:type="spellStart"/>
      <w:r w:rsidRPr="005B6D09">
        <w:rPr>
          <w:lang w:val="en-US"/>
        </w:rPr>
        <w:t>Grüsch</w:t>
      </w:r>
      <w:proofErr w:type="spellEnd"/>
      <w:r w:rsidRPr="005B6D09">
        <w:rPr>
          <w:lang w:val="en-US"/>
        </w:rPr>
        <w:t>): Construction work begins on a production and logistics center for WITTENSTEIN racks</w:t>
      </w:r>
    </w:p>
    <w:p w14:paraId="64917219" w14:textId="77777777" w:rsidR="00C54087" w:rsidRPr="005B6D09" w:rsidRDefault="00C54087" w:rsidP="0098078E">
      <w:pPr>
        <w:pStyle w:val="Textkrper"/>
        <w:ind w:left="170" w:hanging="170"/>
        <w:rPr>
          <w:sz w:val="17"/>
          <w:szCs w:val="17"/>
          <w:lang w:val="en-US"/>
        </w:rPr>
      </w:pPr>
    </w:p>
    <w:p w14:paraId="174000D2" w14:textId="77777777" w:rsidR="005B6D09" w:rsidRDefault="005B6D09">
      <w:pPr>
        <w:spacing w:line="240" w:lineRule="auto"/>
        <w:rPr>
          <w:b/>
          <w:bCs/>
          <w:sz w:val="17"/>
          <w:szCs w:val="17"/>
          <w:lang w:val="en-US"/>
        </w:rPr>
      </w:pPr>
      <w:r>
        <w:rPr>
          <w:lang w:val="en-US"/>
        </w:rPr>
        <w:br w:type="page"/>
      </w:r>
    </w:p>
    <w:p w14:paraId="3AD3217E" w14:textId="7964488B" w:rsidR="00C54087" w:rsidRPr="005B6D09" w:rsidRDefault="004C4921" w:rsidP="0098078E">
      <w:pPr>
        <w:pStyle w:val="berschrift4"/>
        <w:ind w:left="170" w:hanging="170"/>
        <w:rPr>
          <w:lang w:val="en-US"/>
        </w:rPr>
      </w:pPr>
      <w:r w:rsidRPr="005B6D09">
        <w:rPr>
          <w:lang w:val="en-US"/>
        </w:rPr>
        <w:lastRenderedPageBreak/>
        <w:t>2010</w:t>
      </w:r>
    </w:p>
    <w:p w14:paraId="50B8B4A4" w14:textId="77777777" w:rsidR="00C54087" w:rsidRPr="005B6D09" w:rsidRDefault="004C4921" w:rsidP="0098078E">
      <w:pPr>
        <w:pStyle w:val="Listenabsatz"/>
        <w:rPr>
          <w:lang w:val="en-US"/>
        </w:rPr>
      </w:pPr>
      <w:r w:rsidRPr="005B6D09">
        <w:rPr>
          <w:lang w:val="en-US"/>
        </w:rPr>
        <w:t>WITTENSTEIN takes part in the TOP 100 competition again and is elected one of Germany’s top innovators among small and medium-sized enterprises</w:t>
      </w:r>
    </w:p>
    <w:p w14:paraId="58F6D78F" w14:textId="77777777" w:rsidR="00C54087" w:rsidRPr="005B6D09" w:rsidRDefault="004C4921" w:rsidP="0098078E">
      <w:pPr>
        <w:pStyle w:val="Listenabsatz"/>
        <w:rPr>
          <w:lang w:val="en-US"/>
        </w:rPr>
      </w:pPr>
      <w:r w:rsidRPr="005B6D09">
        <w:rPr>
          <w:lang w:val="en-US"/>
        </w:rPr>
        <w:t xml:space="preserve">The new WITTENSTEIN AG Switzerland production facility opens in </w:t>
      </w:r>
      <w:proofErr w:type="spellStart"/>
      <w:r w:rsidRPr="005B6D09">
        <w:rPr>
          <w:lang w:val="en-US"/>
        </w:rPr>
        <w:t>Grüsch</w:t>
      </w:r>
      <w:proofErr w:type="spellEnd"/>
      <w:r w:rsidRPr="005B6D09">
        <w:rPr>
          <w:lang w:val="en-US"/>
        </w:rPr>
        <w:t xml:space="preserve"> in the fall</w:t>
      </w:r>
    </w:p>
    <w:p w14:paraId="750DC89D" w14:textId="3C2B8A43" w:rsidR="002923C1" w:rsidRPr="005B6D09" w:rsidRDefault="002923C1">
      <w:pPr>
        <w:spacing w:line="240" w:lineRule="auto"/>
        <w:rPr>
          <w:sz w:val="17"/>
          <w:szCs w:val="17"/>
          <w:lang w:val="en-US"/>
        </w:rPr>
      </w:pPr>
    </w:p>
    <w:p w14:paraId="2E21D765" w14:textId="77777777" w:rsidR="00C54087" w:rsidRPr="005B6D09" w:rsidRDefault="004C4921" w:rsidP="002923C1">
      <w:pPr>
        <w:pStyle w:val="berschrift4"/>
        <w:ind w:left="0"/>
        <w:rPr>
          <w:lang w:val="en-US"/>
        </w:rPr>
      </w:pPr>
      <w:r w:rsidRPr="005B6D09">
        <w:rPr>
          <w:lang w:val="en-US"/>
        </w:rPr>
        <w:t>2011</w:t>
      </w:r>
    </w:p>
    <w:p w14:paraId="6350F85C" w14:textId="77777777" w:rsidR="00C54087" w:rsidRPr="005B6D09" w:rsidRDefault="004C4921" w:rsidP="0098078E">
      <w:pPr>
        <w:pStyle w:val="Listenabsatz"/>
        <w:rPr>
          <w:lang w:val="en-US"/>
        </w:rPr>
      </w:pPr>
      <w:r w:rsidRPr="005B6D09">
        <w:rPr>
          <w:lang w:val="en-US"/>
        </w:rPr>
        <w:t>WITTENSTEIN wins the Axia Award 2010 in the “Culture of Innovation – a Success Factor for SMEs” category</w:t>
      </w:r>
    </w:p>
    <w:p w14:paraId="3454C3E1" w14:textId="77777777" w:rsidR="00C54087" w:rsidRPr="005B6D09" w:rsidRDefault="004C4921" w:rsidP="0098078E">
      <w:pPr>
        <w:pStyle w:val="Listenabsatz"/>
        <w:rPr>
          <w:lang w:val="en-US"/>
        </w:rPr>
      </w:pPr>
      <w:r w:rsidRPr="005B6D09">
        <w:rPr>
          <w:lang w:val="en-US"/>
        </w:rPr>
        <w:t xml:space="preserve">Groundbreaking dig for the “Future Urban Production” plant in April: WITTENSTEIN invests 12 million euros in a state-of-the-art manufacturing facility with a </w:t>
      </w:r>
      <w:proofErr w:type="gramStart"/>
      <w:r w:rsidRPr="005B6D09">
        <w:rPr>
          <w:lang w:val="en-US"/>
        </w:rPr>
        <w:t>zero carbon</w:t>
      </w:r>
      <w:proofErr w:type="gramEnd"/>
      <w:r w:rsidRPr="005B6D09">
        <w:rPr>
          <w:lang w:val="en-US"/>
        </w:rPr>
        <w:t xml:space="preserve"> footprint in Fellbach</w:t>
      </w:r>
    </w:p>
    <w:p w14:paraId="32EB5C24" w14:textId="1614686E" w:rsidR="00C54087" w:rsidRPr="005B6D09" w:rsidRDefault="004C4921" w:rsidP="0098078E">
      <w:pPr>
        <w:pStyle w:val="Listenabsatz"/>
        <w:rPr>
          <w:lang w:val="en-US"/>
        </w:rPr>
      </w:pPr>
      <w:r w:rsidRPr="005B6D09">
        <w:rPr>
          <w:lang w:val="en-US"/>
        </w:rPr>
        <w:t>The visionary among machine builders: Dr. Manfred Wittenstein is named “Entrepreneur of the Year 2011” in the “Industry” category and nominated for the “World Entrepreneur of the Year 2012” award. The award honors his outstanding entrepreneurial commitment</w:t>
      </w:r>
    </w:p>
    <w:p w14:paraId="0A3A9CE9" w14:textId="77777777" w:rsidR="00C54087" w:rsidRPr="005B6D09" w:rsidRDefault="004C4921" w:rsidP="0098078E">
      <w:pPr>
        <w:pStyle w:val="Listenabsatz"/>
        <w:rPr>
          <w:lang w:val="en-US"/>
        </w:rPr>
      </w:pPr>
      <w:r w:rsidRPr="005B6D09">
        <w:rPr>
          <w:lang w:val="en-US"/>
        </w:rPr>
        <w:t>Klaus Spitzley officially steps out of the WITTENSTEIN AG Management Board on October 31</w:t>
      </w:r>
    </w:p>
    <w:p w14:paraId="05A2433B" w14:textId="77777777" w:rsidR="00C54087" w:rsidRPr="005B6D09" w:rsidRDefault="004C4921" w:rsidP="0098078E">
      <w:pPr>
        <w:pStyle w:val="Listenabsatz"/>
        <w:rPr>
          <w:lang w:val="en-US"/>
        </w:rPr>
      </w:pPr>
      <w:r w:rsidRPr="005B6D09">
        <w:rPr>
          <w:lang w:val="en-US"/>
        </w:rPr>
        <w:t>attocube systems AG becomes a wholly owned subsidiary of the WITTENSTEIN group</w:t>
      </w:r>
    </w:p>
    <w:p w14:paraId="3CF9E4D5" w14:textId="77777777" w:rsidR="00C54087" w:rsidRPr="005B6D09" w:rsidRDefault="00C54087" w:rsidP="0098078E">
      <w:pPr>
        <w:pStyle w:val="Textkrper"/>
        <w:ind w:left="170" w:hanging="170"/>
        <w:rPr>
          <w:sz w:val="17"/>
          <w:szCs w:val="17"/>
          <w:lang w:val="en-US"/>
        </w:rPr>
      </w:pPr>
    </w:p>
    <w:p w14:paraId="59CC9445" w14:textId="77777777" w:rsidR="00C54087" w:rsidRPr="005B6D09" w:rsidRDefault="004C4921" w:rsidP="0098078E">
      <w:pPr>
        <w:pStyle w:val="berschrift4"/>
        <w:ind w:left="170" w:hanging="170"/>
        <w:rPr>
          <w:lang w:val="en-US"/>
        </w:rPr>
      </w:pPr>
      <w:r w:rsidRPr="005B6D09">
        <w:rPr>
          <w:lang w:val="en-US"/>
        </w:rPr>
        <w:t>2012</w:t>
      </w:r>
    </w:p>
    <w:p w14:paraId="1861138E" w14:textId="77777777" w:rsidR="00C54087" w:rsidRPr="005B6D09" w:rsidRDefault="004C4921" w:rsidP="0098078E">
      <w:pPr>
        <w:pStyle w:val="Listenabsatz"/>
        <w:rPr>
          <w:lang w:val="en-US"/>
        </w:rPr>
      </w:pPr>
      <w:r w:rsidRPr="005B6D09">
        <w:rPr>
          <w:lang w:val="en-US"/>
        </w:rPr>
        <w:t>Groundbreaking dig for the Innovation Factory in April: WITTENSTEIN invests 30 million euros in a new, ultra-modern and resource-efficient Mechatronics Center in Igersheim-Harthausen</w:t>
      </w:r>
    </w:p>
    <w:p w14:paraId="5F37E50F" w14:textId="77777777" w:rsidR="00C54087" w:rsidRPr="005B6D09" w:rsidRDefault="004C4921" w:rsidP="0098078E">
      <w:pPr>
        <w:pStyle w:val="Listenabsatz"/>
        <w:rPr>
          <w:lang w:val="en-US"/>
        </w:rPr>
      </w:pPr>
      <w:r w:rsidRPr="005B6D09">
        <w:rPr>
          <w:lang w:val="en-US"/>
        </w:rPr>
        <w:t xml:space="preserve">WITTENSTEIN do </w:t>
      </w:r>
      <w:proofErr w:type="spellStart"/>
      <w:r w:rsidRPr="005B6D09">
        <w:rPr>
          <w:lang w:val="en-US"/>
        </w:rPr>
        <w:t>Brasil</w:t>
      </w:r>
      <w:proofErr w:type="spellEnd"/>
      <w:r w:rsidRPr="005B6D09">
        <w:rPr>
          <w:lang w:val="en-US"/>
        </w:rPr>
        <w:t xml:space="preserve"> </w:t>
      </w:r>
      <w:proofErr w:type="spellStart"/>
      <w:r w:rsidRPr="005B6D09">
        <w:rPr>
          <w:lang w:val="en-US"/>
        </w:rPr>
        <w:t>Engenharia</w:t>
      </w:r>
      <w:proofErr w:type="spellEnd"/>
      <w:r w:rsidRPr="005B6D09">
        <w:rPr>
          <w:lang w:val="en-US"/>
        </w:rPr>
        <w:t xml:space="preserve"> </w:t>
      </w:r>
      <w:proofErr w:type="spellStart"/>
      <w:r w:rsidRPr="005B6D09">
        <w:rPr>
          <w:lang w:val="en-US"/>
        </w:rPr>
        <w:t>Mecanica</w:t>
      </w:r>
      <w:proofErr w:type="spellEnd"/>
      <w:r w:rsidRPr="005B6D09">
        <w:rPr>
          <w:lang w:val="en-US"/>
        </w:rPr>
        <w:t xml:space="preserve"> LTDA is established as WITTENSTEIN’s Brazilian subsidiary</w:t>
      </w:r>
    </w:p>
    <w:p w14:paraId="7E5B4C4F" w14:textId="77777777" w:rsidR="00C54087" w:rsidRPr="005B6D09" w:rsidRDefault="004C4921" w:rsidP="0098078E">
      <w:pPr>
        <w:pStyle w:val="Listenabsatz"/>
        <w:rPr>
          <w:lang w:val="en-US"/>
        </w:rPr>
      </w:pPr>
      <w:r w:rsidRPr="005B6D09">
        <w:rPr>
          <w:lang w:val="en-US"/>
        </w:rPr>
        <w:t>Dr. Manfred Wittenstein is Germany’s representative in the “World Entrepreneur of the Year 2012” awards and admitted to the Hall of Fame as one of the world’s top entrepreneurs</w:t>
      </w:r>
    </w:p>
    <w:p w14:paraId="0F8B6711"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bastian</w:t>
      </w:r>
      <w:proofErr w:type="spellEnd"/>
      <w:r w:rsidRPr="005B6D09">
        <w:rPr>
          <w:lang w:val="en-US"/>
        </w:rPr>
        <w:t xml:space="preserve"> GmbH: The “Future Urban Production” facility is officially opened in Fellbach in June</w:t>
      </w:r>
    </w:p>
    <w:p w14:paraId="71FDAE18" w14:textId="77777777" w:rsidR="00C54087" w:rsidRPr="005B6D09" w:rsidRDefault="004C4921" w:rsidP="0098078E">
      <w:pPr>
        <w:pStyle w:val="Listenabsatz"/>
        <w:rPr>
          <w:lang w:val="en-US"/>
        </w:rPr>
      </w:pPr>
      <w:r w:rsidRPr="005B6D09">
        <w:rPr>
          <w:lang w:val="en-US"/>
        </w:rPr>
        <w:t>Topping-out ceremony for the WITTENSTEIN Innovation Factory in December</w:t>
      </w:r>
    </w:p>
    <w:p w14:paraId="2C0CD464" w14:textId="77777777" w:rsidR="00C54087" w:rsidRPr="005B6D09" w:rsidRDefault="00C54087" w:rsidP="0098078E">
      <w:pPr>
        <w:pStyle w:val="Textkrper"/>
        <w:ind w:left="170" w:hanging="170"/>
        <w:rPr>
          <w:sz w:val="17"/>
          <w:szCs w:val="17"/>
          <w:lang w:val="en-US"/>
        </w:rPr>
      </w:pPr>
    </w:p>
    <w:p w14:paraId="033CDBF8" w14:textId="77777777" w:rsidR="00C54087" w:rsidRPr="005B6D09" w:rsidRDefault="004C4921" w:rsidP="0098078E">
      <w:pPr>
        <w:pStyle w:val="berschrift4"/>
        <w:ind w:left="170" w:hanging="170"/>
        <w:rPr>
          <w:lang w:val="en-US"/>
        </w:rPr>
      </w:pPr>
      <w:r w:rsidRPr="005B6D09">
        <w:rPr>
          <w:lang w:val="en-US"/>
        </w:rPr>
        <w:t>2013</w:t>
      </w:r>
    </w:p>
    <w:p w14:paraId="50CF7230" w14:textId="77777777" w:rsidR="00C54087" w:rsidRPr="005B6D09" w:rsidRDefault="004C4921" w:rsidP="0098078E">
      <w:pPr>
        <w:pStyle w:val="Listenabsatz"/>
        <w:rPr>
          <w:lang w:val="en-US"/>
        </w:rPr>
      </w:pPr>
      <w:r w:rsidRPr="005B6D09">
        <w:rPr>
          <w:lang w:val="en-US"/>
        </w:rPr>
        <w:t>30th anniversary: Exactly three decades ago in 1983, the world’s first low-backlash planetary gearbox was unveiled by WITTENSTEIN at the Hannover Messe. It was so successful that the company known today as WITTENSTEIN alpha GmbH was set up in 1984</w:t>
      </w:r>
    </w:p>
    <w:p w14:paraId="415C8504" w14:textId="77777777" w:rsidR="00C54087" w:rsidRPr="005B6D09" w:rsidRDefault="004C4921" w:rsidP="0098078E">
      <w:pPr>
        <w:pStyle w:val="Listenabsatz"/>
        <w:rPr>
          <w:lang w:val="en-US"/>
        </w:rPr>
      </w:pPr>
      <w:proofErr w:type="spellStart"/>
      <w:r w:rsidRPr="005B6D09">
        <w:rPr>
          <w:lang w:val="en-US"/>
        </w:rPr>
        <w:t>Aenne</w:t>
      </w:r>
      <w:proofErr w:type="spellEnd"/>
      <w:r w:rsidRPr="005B6D09">
        <w:rPr>
          <w:lang w:val="en-US"/>
        </w:rPr>
        <w:t xml:space="preserve"> Wittenstein celebrates her 100th birthday on August 21</w:t>
      </w:r>
    </w:p>
    <w:p w14:paraId="1567B250" w14:textId="77777777" w:rsidR="00C54087" w:rsidRPr="005B6D09" w:rsidRDefault="004C4921" w:rsidP="0098078E">
      <w:pPr>
        <w:pStyle w:val="Listenabsatz"/>
        <w:rPr>
          <w:lang w:val="en-US"/>
        </w:rPr>
      </w:pPr>
      <w:r w:rsidRPr="005B6D09">
        <w:rPr>
          <w:lang w:val="en-US"/>
        </w:rPr>
        <w:t>Professor Dieter Spath succeeds Dr. Manfred Wittenstein as Chairman of the Board and CEO of WITTENSTEIN AG on October 1, 2013. Manfred Wittenstein and Karl-Heinz Schwarz complete the Management Board</w:t>
      </w:r>
    </w:p>
    <w:p w14:paraId="463061F5" w14:textId="77777777" w:rsidR="00C54087" w:rsidRPr="005B6D09" w:rsidRDefault="004C4921" w:rsidP="0098078E">
      <w:pPr>
        <w:pStyle w:val="Listenabsatz"/>
        <w:rPr>
          <w:lang w:val="en-US"/>
        </w:rPr>
      </w:pPr>
      <w:r w:rsidRPr="005B6D09">
        <w:rPr>
          <w:lang w:val="en-US"/>
        </w:rPr>
        <w:t xml:space="preserve">WITTENSTEIN </w:t>
      </w:r>
      <w:proofErr w:type="spellStart"/>
      <w:r w:rsidRPr="005B6D09">
        <w:rPr>
          <w:lang w:val="en-US"/>
        </w:rPr>
        <w:t>bastian</w:t>
      </w:r>
      <w:proofErr w:type="spellEnd"/>
      <w:r w:rsidRPr="005B6D09">
        <w:rPr>
          <w:lang w:val="en-US"/>
        </w:rPr>
        <w:t xml:space="preserve"> GmbH and its “Future Urban Production” site are among the 100 official winners in the nationwide German innovation competition “Landmarks in the Land of Ideas 2013/14”</w:t>
      </w:r>
    </w:p>
    <w:p w14:paraId="492AC500" w14:textId="77777777" w:rsidR="00C54087" w:rsidRPr="005B6D09" w:rsidRDefault="00C54087" w:rsidP="0098078E">
      <w:pPr>
        <w:pStyle w:val="Textkrper"/>
        <w:ind w:left="170" w:hanging="170"/>
        <w:rPr>
          <w:sz w:val="17"/>
          <w:szCs w:val="17"/>
          <w:lang w:val="en-US"/>
        </w:rPr>
      </w:pPr>
    </w:p>
    <w:p w14:paraId="08D47868" w14:textId="77777777" w:rsidR="00C54087" w:rsidRPr="005B6D09" w:rsidRDefault="004C4921" w:rsidP="0098078E">
      <w:pPr>
        <w:pStyle w:val="berschrift4"/>
        <w:ind w:left="170" w:hanging="170"/>
        <w:rPr>
          <w:lang w:val="en-US"/>
        </w:rPr>
      </w:pPr>
      <w:r w:rsidRPr="005B6D09">
        <w:rPr>
          <w:lang w:val="en-US"/>
        </w:rPr>
        <w:t>2014</w:t>
      </w:r>
    </w:p>
    <w:p w14:paraId="5A1BD45E" w14:textId="77777777" w:rsidR="00C54087" w:rsidRPr="005B6D09" w:rsidRDefault="004C4921" w:rsidP="0098078E">
      <w:pPr>
        <w:pStyle w:val="Listenabsatz"/>
        <w:rPr>
          <w:lang w:val="en-US"/>
        </w:rPr>
      </w:pPr>
      <w:r w:rsidRPr="005B6D09">
        <w:rPr>
          <w:lang w:val="en-US"/>
        </w:rPr>
        <w:t xml:space="preserve">Dr. Manfred Wittenstein steps out of the Management Board on April 1, </w:t>
      </w:r>
      <w:proofErr w:type="gramStart"/>
      <w:r w:rsidRPr="005B6D09">
        <w:rPr>
          <w:lang w:val="en-US"/>
        </w:rPr>
        <w:t>2014</w:t>
      </w:r>
      <w:proofErr w:type="gramEnd"/>
      <w:r w:rsidRPr="005B6D09">
        <w:rPr>
          <w:lang w:val="en-US"/>
        </w:rPr>
        <w:t xml:space="preserve"> and takes over as Chairman of the WITTENSTEIN AG Supervisory Board</w:t>
      </w:r>
    </w:p>
    <w:p w14:paraId="78AF08E4" w14:textId="77777777" w:rsidR="00C54087" w:rsidRPr="005B6D09" w:rsidRDefault="004C4921" w:rsidP="0098078E">
      <w:pPr>
        <w:pStyle w:val="Listenabsatz"/>
        <w:rPr>
          <w:lang w:val="en-US"/>
        </w:rPr>
      </w:pPr>
      <w:r w:rsidRPr="005B6D09">
        <w:rPr>
          <w:lang w:val="en-US"/>
        </w:rPr>
        <w:t xml:space="preserve">Senior partner </w:t>
      </w:r>
      <w:proofErr w:type="spellStart"/>
      <w:r w:rsidRPr="005B6D09">
        <w:rPr>
          <w:lang w:val="en-US"/>
        </w:rPr>
        <w:t>Aenne</w:t>
      </w:r>
      <w:proofErr w:type="spellEnd"/>
      <w:r w:rsidRPr="005B6D09">
        <w:rPr>
          <w:lang w:val="en-US"/>
        </w:rPr>
        <w:t xml:space="preserve"> Wittenstein passes away in Igersheim on April 6, </w:t>
      </w:r>
      <w:proofErr w:type="gramStart"/>
      <w:r w:rsidRPr="005B6D09">
        <w:rPr>
          <w:lang w:val="en-US"/>
        </w:rPr>
        <w:t>2014</w:t>
      </w:r>
      <w:proofErr w:type="gramEnd"/>
      <w:r w:rsidRPr="005B6D09">
        <w:rPr>
          <w:lang w:val="en-US"/>
        </w:rPr>
        <w:t xml:space="preserve"> at the age of 100. As company founder and authorized representative of WITTENSTEIN, she played a leading role in the mechatronics corporation’s development for more than sixty years</w:t>
      </w:r>
    </w:p>
    <w:p w14:paraId="6DF4FE7F" w14:textId="77777777" w:rsidR="00C54087" w:rsidRPr="005B6D09" w:rsidRDefault="004C4921" w:rsidP="0098078E">
      <w:pPr>
        <w:pStyle w:val="Listenabsatz"/>
        <w:rPr>
          <w:lang w:val="en-US"/>
        </w:rPr>
      </w:pPr>
      <w:r w:rsidRPr="005B6D09">
        <w:rPr>
          <w:lang w:val="en-US"/>
        </w:rPr>
        <w:t>Official opening of the WITTENSTEIN Innovation Factory in May 2014</w:t>
      </w:r>
    </w:p>
    <w:p w14:paraId="6AD44F16" w14:textId="5686D63E" w:rsidR="00C54087" w:rsidRPr="005B6D09" w:rsidRDefault="004C4921" w:rsidP="0098078E">
      <w:pPr>
        <w:pStyle w:val="Listenabsatz"/>
        <w:rPr>
          <w:lang w:val="en-US"/>
        </w:rPr>
      </w:pPr>
      <w:r w:rsidRPr="005B6D09">
        <w:rPr>
          <w:lang w:val="en-US"/>
        </w:rPr>
        <w:t xml:space="preserve">attocube systems AG acquires a majority share in neaspec GmbH. Based in </w:t>
      </w:r>
      <w:proofErr w:type="spellStart"/>
      <w:r w:rsidRPr="005B6D09">
        <w:rPr>
          <w:lang w:val="en-US"/>
        </w:rPr>
        <w:t>Martinsried</w:t>
      </w:r>
      <w:proofErr w:type="spellEnd"/>
      <w:r w:rsidRPr="005B6D09">
        <w:rPr>
          <w:lang w:val="en-US"/>
        </w:rPr>
        <w:t xml:space="preserve"> just outside Munich, neaspec develops optical near-field microscopes which overcome the limited resolution of conventional optical microscopes, </w:t>
      </w:r>
      <w:proofErr w:type="gramStart"/>
      <w:r w:rsidRPr="005B6D09">
        <w:rPr>
          <w:lang w:val="en-US"/>
        </w:rPr>
        <w:t>opening up</w:t>
      </w:r>
      <w:proofErr w:type="gramEnd"/>
      <w:r w:rsidRPr="005B6D09">
        <w:rPr>
          <w:lang w:val="en-US"/>
        </w:rPr>
        <w:t xml:space="preserve"> a new era for modern nano-analytical applications</w:t>
      </w:r>
    </w:p>
    <w:p w14:paraId="28CE6B39" w14:textId="77777777" w:rsidR="00C54087" w:rsidRPr="005B6D09" w:rsidRDefault="00C54087" w:rsidP="0098078E">
      <w:pPr>
        <w:ind w:left="170" w:hanging="170"/>
        <w:rPr>
          <w:sz w:val="17"/>
          <w:szCs w:val="17"/>
          <w:lang w:val="en-US"/>
        </w:rPr>
      </w:pPr>
    </w:p>
    <w:p w14:paraId="652FDFB7" w14:textId="77777777" w:rsidR="004C4921" w:rsidRPr="005B6D09" w:rsidRDefault="004C4921">
      <w:pPr>
        <w:spacing w:line="240" w:lineRule="auto"/>
        <w:rPr>
          <w:b/>
          <w:bCs/>
          <w:sz w:val="17"/>
          <w:szCs w:val="17"/>
          <w:lang w:val="en-US"/>
        </w:rPr>
      </w:pPr>
      <w:r w:rsidRPr="005B6D09">
        <w:rPr>
          <w:lang w:val="en-US"/>
        </w:rPr>
        <w:br w:type="page"/>
      </w:r>
    </w:p>
    <w:p w14:paraId="4FC48E13" w14:textId="0592A0CF" w:rsidR="00C54087" w:rsidRPr="005B6D09" w:rsidRDefault="004C4921" w:rsidP="0098078E">
      <w:pPr>
        <w:pStyle w:val="berschrift4"/>
        <w:ind w:left="170" w:hanging="170"/>
        <w:rPr>
          <w:lang w:val="en-US"/>
        </w:rPr>
      </w:pPr>
      <w:r w:rsidRPr="005B6D09">
        <w:rPr>
          <w:lang w:val="en-US"/>
        </w:rPr>
        <w:lastRenderedPageBreak/>
        <w:t>2015</w:t>
      </w:r>
    </w:p>
    <w:p w14:paraId="74C00F33" w14:textId="6BAD0025" w:rsidR="00C54087" w:rsidRPr="005B6D09" w:rsidRDefault="004C4921" w:rsidP="0098078E">
      <w:pPr>
        <w:pStyle w:val="Listenabsatz"/>
        <w:rPr>
          <w:lang w:val="en-US"/>
        </w:rPr>
      </w:pPr>
      <w:r w:rsidRPr="005B6D09">
        <w:rPr>
          <w:lang w:val="en-US"/>
        </w:rPr>
        <w:t>The “Oscar for engineers”: WITTENSTEIN is selected from a field of almost 70 entrants from ten different countries as winner of the HERMES AWARD 2015 for its fundamentally new Galaxie</w:t>
      </w:r>
      <w:r w:rsidRPr="005B6D09">
        <w:rPr>
          <w:vertAlign w:val="superscript"/>
          <w:lang w:val="en-US"/>
        </w:rPr>
        <w:t>®</w:t>
      </w:r>
      <w:r w:rsidRPr="005B6D09">
        <w:rPr>
          <w:lang w:val="en-US"/>
        </w:rPr>
        <w:t xml:space="preserve"> Drive System. The world’s most important industrial award is presented by Professor Johanna Wanka, Federal Minister of Education and Research, at the Hannover Messe in April 2015. At the innovative core of this revolutionary single-tooth sliding gearbox are the radically redesigned kinematics</w:t>
      </w:r>
    </w:p>
    <w:p w14:paraId="07141B1B" w14:textId="77777777" w:rsidR="00C54087" w:rsidRPr="005B6D09" w:rsidRDefault="00C54087" w:rsidP="0098078E">
      <w:pPr>
        <w:pStyle w:val="Textkrper"/>
        <w:ind w:left="170" w:hanging="170"/>
        <w:rPr>
          <w:sz w:val="17"/>
          <w:szCs w:val="17"/>
          <w:lang w:val="en-US"/>
        </w:rPr>
      </w:pPr>
    </w:p>
    <w:p w14:paraId="29608CCA" w14:textId="77777777" w:rsidR="00C54087" w:rsidRPr="005B6D09" w:rsidRDefault="004C4921" w:rsidP="0098078E">
      <w:pPr>
        <w:pStyle w:val="berschrift4"/>
        <w:ind w:left="170" w:hanging="170"/>
        <w:rPr>
          <w:lang w:val="en-US"/>
        </w:rPr>
      </w:pPr>
      <w:r w:rsidRPr="005B6D09">
        <w:rPr>
          <w:lang w:val="en-US"/>
        </w:rPr>
        <w:t>2016</w:t>
      </w:r>
    </w:p>
    <w:p w14:paraId="7805DAC6" w14:textId="77777777" w:rsidR="00C54087" w:rsidRPr="005B6D09" w:rsidRDefault="004C4921" w:rsidP="0098078E">
      <w:pPr>
        <w:pStyle w:val="Listenabsatz"/>
        <w:rPr>
          <w:lang w:val="en-US"/>
        </w:rPr>
      </w:pPr>
      <w:r w:rsidRPr="005B6D09">
        <w:rPr>
          <w:lang w:val="en-US"/>
        </w:rPr>
        <w:t xml:space="preserve">Karl-Heinz Schwarz steps out of the Management Board on March 31, </w:t>
      </w:r>
      <w:proofErr w:type="gramStart"/>
      <w:r w:rsidRPr="005B6D09">
        <w:rPr>
          <w:lang w:val="en-US"/>
        </w:rPr>
        <w:t>2016</w:t>
      </w:r>
      <w:proofErr w:type="gramEnd"/>
      <w:r w:rsidRPr="005B6D09">
        <w:rPr>
          <w:lang w:val="en-US"/>
        </w:rPr>
        <w:t xml:space="preserve"> and leaves the company after almost thirty years</w:t>
      </w:r>
    </w:p>
    <w:p w14:paraId="13A6E361" w14:textId="77777777" w:rsidR="00C54087" w:rsidRPr="005B6D09" w:rsidRDefault="004C4921" w:rsidP="0098078E">
      <w:pPr>
        <w:pStyle w:val="Listenabsatz"/>
        <w:rPr>
          <w:lang w:val="en-US"/>
        </w:rPr>
      </w:pPr>
      <w:r w:rsidRPr="005B6D09">
        <w:rPr>
          <w:lang w:val="en-US"/>
        </w:rPr>
        <w:t xml:space="preserve">Dr. Anna-Katharina Wittenstein, Dr. Dirk Haft, Erik </w:t>
      </w:r>
      <w:proofErr w:type="spellStart"/>
      <w:r w:rsidRPr="005B6D09">
        <w:rPr>
          <w:lang w:val="en-US"/>
        </w:rPr>
        <w:t>Roßmeißl</w:t>
      </w:r>
      <w:proofErr w:type="spellEnd"/>
      <w:r w:rsidRPr="005B6D09">
        <w:rPr>
          <w:lang w:val="en-US"/>
        </w:rPr>
        <w:t xml:space="preserve"> and Dr. Bernd Schimpf are officially appointed to the WITTENSTEIN AG Management Board with effect from April 1, 2016. Professor Dieter Spath remains Chairman of the Board and CEO</w:t>
      </w:r>
    </w:p>
    <w:p w14:paraId="046DC70D" w14:textId="77777777" w:rsidR="00C54087" w:rsidRPr="005B6D09" w:rsidRDefault="004C4921" w:rsidP="0098078E">
      <w:pPr>
        <w:pStyle w:val="Listenabsatz"/>
        <w:rPr>
          <w:lang w:val="en-US"/>
        </w:rPr>
      </w:pPr>
      <w:r w:rsidRPr="005B6D09">
        <w:rPr>
          <w:lang w:val="en-US"/>
        </w:rPr>
        <w:t xml:space="preserve">Founding of WITTENSTEIN Güç </w:t>
      </w:r>
      <w:proofErr w:type="spellStart"/>
      <w:r w:rsidRPr="005B6D09">
        <w:rPr>
          <w:lang w:val="en-US"/>
        </w:rPr>
        <w:t>Aktarma</w:t>
      </w:r>
      <w:proofErr w:type="spellEnd"/>
      <w:r w:rsidRPr="005B6D09">
        <w:rPr>
          <w:lang w:val="en-US"/>
        </w:rPr>
        <w:t xml:space="preserve"> </w:t>
      </w:r>
      <w:proofErr w:type="spellStart"/>
      <w:r w:rsidRPr="005B6D09">
        <w:rPr>
          <w:lang w:val="en-US"/>
        </w:rPr>
        <w:t>Sistemleri</w:t>
      </w:r>
      <w:proofErr w:type="spellEnd"/>
      <w:r w:rsidRPr="005B6D09">
        <w:rPr>
          <w:lang w:val="en-US"/>
        </w:rPr>
        <w:t xml:space="preserve"> Ticaret Ltd. </w:t>
      </w:r>
      <w:proofErr w:type="spellStart"/>
      <w:r w:rsidRPr="005B6D09">
        <w:rPr>
          <w:lang w:val="en-US"/>
        </w:rPr>
        <w:t>Şti</w:t>
      </w:r>
      <w:proofErr w:type="spellEnd"/>
      <w:r w:rsidRPr="005B6D09">
        <w:rPr>
          <w:lang w:val="en-US"/>
        </w:rPr>
        <w:t xml:space="preserve"> in Istanbul (Turkey)</w:t>
      </w:r>
    </w:p>
    <w:p w14:paraId="0279E3CA" w14:textId="77777777" w:rsidR="00C54087" w:rsidRPr="005B6D09" w:rsidRDefault="004C4921" w:rsidP="0098078E">
      <w:pPr>
        <w:pStyle w:val="Listenabsatz"/>
        <w:rPr>
          <w:lang w:val="en-US"/>
        </w:rPr>
      </w:pPr>
      <w:r w:rsidRPr="005B6D09">
        <w:rPr>
          <w:lang w:val="en-US"/>
        </w:rPr>
        <w:t xml:space="preserve">On September 29, </w:t>
      </w:r>
      <w:proofErr w:type="gramStart"/>
      <w:r w:rsidRPr="005B6D09">
        <w:rPr>
          <w:lang w:val="en-US"/>
        </w:rPr>
        <w:t>2016</w:t>
      </w:r>
      <w:proofErr w:type="gramEnd"/>
      <w:r w:rsidRPr="005B6D09">
        <w:rPr>
          <w:lang w:val="en-US"/>
        </w:rPr>
        <w:t xml:space="preserve"> the name of WITTENSTEIN AG changes to WITTENSTEIN SE and the business is operated henceforth as a European Company</w:t>
      </w:r>
    </w:p>
    <w:p w14:paraId="19247A5A" w14:textId="77777777" w:rsidR="00C54087" w:rsidRPr="005B6D09" w:rsidRDefault="004C4921" w:rsidP="0098078E">
      <w:pPr>
        <w:pStyle w:val="Listenabsatz"/>
        <w:rPr>
          <w:lang w:val="en-US"/>
        </w:rPr>
      </w:pPr>
      <w:r w:rsidRPr="005B6D09">
        <w:rPr>
          <w:lang w:val="en-US"/>
        </w:rPr>
        <w:t xml:space="preserve">The long-planned generational change in leadership at WITTENSTEIN SE is now complete: Professor Dieter Spath, Chairman of the Board and CEO, leaves the company on September 30, 2016. The new Management Board is comprised of Dr. Anna-Katharina Wittenstein (Spokeswoman), Dr. Dirk Haft, Erik </w:t>
      </w:r>
      <w:proofErr w:type="spellStart"/>
      <w:r w:rsidRPr="005B6D09">
        <w:rPr>
          <w:lang w:val="en-US"/>
        </w:rPr>
        <w:t>Roßmeißl</w:t>
      </w:r>
      <w:proofErr w:type="spellEnd"/>
      <w:r w:rsidRPr="005B6D09">
        <w:rPr>
          <w:lang w:val="en-US"/>
        </w:rPr>
        <w:t xml:space="preserve"> and Dr. Bernd Schimpf</w:t>
      </w:r>
    </w:p>
    <w:p w14:paraId="27768A7E" w14:textId="77777777" w:rsidR="00C54087" w:rsidRPr="005B6D09" w:rsidRDefault="004C4921" w:rsidP="0098078E">
      <w:pPr>
        <w:pStyle w:val="Listenabsatz"/>
        <w:rPr>
          <w:lang w:val="en-US"/>
        </w:rPr>
      </w:pPr>
      <w:r w:rsidRPr="005B6D09">
        <w:rPr>
          <w:lang w:val="en-US"/>
        </w:rPr>
        <w:t>Groundbreaking dig for the new headquarters of attocube systems AG in November: WITTENSTEIN invests around 20 million euros in the new building in Haar near Munich, where neaspec GmbH employees and sales staff from WITTENSTEIN alpha will also move in</w:t>
      </w:r>
    </w:p>
    <w:p w14:paraId="09ABCC4F" w14:textId="77777777" w:rsidR="00C54087" w:rsidRPr="005B6D09" w:rsidRDefault="00C54087" w:rsidP="0098078E">
      <w:pPr>
        <w:pStyle w:val="Textkrper"/>
        <w:ind w:left="170" w:hanging="170"/>
        <w:rPr>
          <w:sz w:val="17"/>
          <w:szCs w:val="17"/>
          <w:lang w:val="en-US"/>
        </w:rPr>
      </w:pPr>
    </w:p>
    <w:p w14:paraId="1EC99F95" w14:textId="77777777" w:rsidR="00C54087" w:rsidRPr="005B6D09" w:rsidRDefault="004C4921" w:rsidP="0098078E">
      <w:pPr>
        <w:pStyle w:val="berschrift4"/>
        <w:ind w:left="170" w:hanging="170"/>
        <w:rPr>
          <w:lang w:val="en-US"/>
        </w:rPr>
      </w:pPr>
      <w:r w:rsidRPr="005B6D09">
        <w:rPr>
          <w:lang w:val="en-US"/>
        </w:rPr>
        <w:t>2017</w:t>
      </w:r>
    </w:p>
    <w:p w14:paraId="37FBE967" w14:textId="77777777" w:rsidR="00C54087" w:rsidRPr="005B6D09" w:rsidRDefault="004C4921" w:rsidP="0098078E">
      <w:pPr>
        <w:pStyle w:val="Listenabsatz"/>
        <w:rPr>
          <w:lang w:val="en-US"/>
        </w:rPr>
      </w:pPr>
      <w:r w:rsidRPr="005B6D09">
        <w:rPr>
          <w:lang w:val="en-US"/>
        </w:rPr>
        <w:t>Investment in the future: WITTENSTEIN acquires the entire share capital of baramundi software AG. The acquisition strengthens WITTENSTEIN with strategically important competencies as the group treads the digital transformation path</w:t>
      </w:r>
    </w:p>
    <w:p w14:paraId="5635D8D4" w14:textId="77777777" w:rsidR="00C54087" w:rsidRPr="005B6D09" w:rsidRDefault="004C4921" w:rsidP="0098078E">
      <w:pPr>
        <w:pStyle w:val="Listenabsatz"/>
        <w:rPr>
          <w:lang w:val="en-US"/>
        </w:rPr>
      </w:pPr>
      <w:r w:rsidRPr="005B6D09">
        <w:rPr>
          <w:lang w:val="en-US"/>
        </w:rPr>
        <w:t>Various reorganization and restructuring measures are implemented to strengthen WITTENSTEIN’s market orientation:</w:t>
      </w:r>
    </w:p>
    <w:p w14:paraId="6ACC10A2" w14:textId="77777777" w:rsidR="00C54087" w:rsidRPr="005B6D09" w:rsidRDefault="004C4921" w:rsidP="0098078E">
      <w:pPr>
        <w:pStyle w:val="Listenabsatz"/>
        <w:numPr>
          <w:ilvl w:val="0"/>
          <w:numId w:val="2"/>
        </w:numPr>
        <w:ind w:left="284" w:hanging="142"/>
        <w:rPr>
          <w:lang w:val="en-US"/>
        </w:rPr>
      </w:pPr>
      <w:r w:rsidRPr="005B6D09">
        <w:rPr>
          <w:lang w:val="en-US"/>
        </w:rPr>
        <w:t>WITTENSTEIN electronics GmbH: Integrated into WITTENSTEIN cyber motor GmbH</w:t>
      </w:r>
    </w:p>
    <w:p w14:paraId="31A70BF7" w14:textId="2C010ED7" w:rsidR="00C54087" w:rsidRPr="005B6D09" w:rsidRDefault="004C4921" w:rsidP="0098078E">
      <w:pPr>
        <w:pStyle w:val="Listenabsatz"/>
        <w:numPr>
          <w:ilvl w:val="0"/>
          <w:numId w:val="2"/>
        </w:numPr>
        <w:ind w:left="284" w:hanging="142"/>
        <w:rPr>
          <w:lang w:val="en-US"/>
        </w:rPr>
      </w:pPr>
      <w:r w:rsidRPr="005B6D09">
        <w:rPr>
          <w:lang w:val="en-US"/>
        </w:rPr>
        <w:t>WITTENSTEIN motion control GmbH: The Industrial Systems Business Division is divided between WITTENSTEIN cyber motor GmbH and WITTENSTEIN alpha GmbH. The Oil &amp; Gas and Defense Business Divisions remain</w:t>
      </w:r>
    </w:p>
    <w:p w14:paraId="7082D8F8" w14:textId="77777777" w:rsidR="00C54087" w:rsidRPr="005B6D09" w:rsidRDefault="004C4921" w:rsidP="0098078E">
      <w:pPr>
        <w:pStyle w:val="Listenabsatz"/>
        <w:numPr>
          <w:ilvl w:val="0"/>
          <w:numId w:val="2"/>
        </w:numPr>
        <w:ind w:left="284" w:hanging="142"/>
        <w:rPr>
          <w:lang w:val="en-US"/>
        </w:rPr>
      </w:pPr>
      <w:r w:rsidRPr="005B6D09">
        <w:rPr>
          <w:lang w:val="en-US"/>
        </w:rPr>
        <w:t xml:space="preserve">WITTENSTEIN </w:t>
      </w:r>
      <w:proofErr w:type="spellStart"/>
      <w:r w:rsidRPr="005B6D09">
        <w:rPr>
          <w:lang w:val="en-US"/>
        </w:rPr>
        <w:t>bastian</w:t>
      </w:r>
      <w:proofErr w:type="spellEnd"/>
      <w:r w:rsidRPr="005B6D09">
        <w:rPr>
          <w:lang w:val="en-US"/>
        </w:rPr>
        <w:t xml:space="preserve"> GmbH: Development and Sales are integrated into WITTENSTEIN alpha GmbH</w:t>
      </w:r>
    </w:p>
    <w:p w14:paraId="66CAA4EB" w14:textId="3FA321BA" w:rsidR="00C54087" w:rsidRPr="005B6D09" w:rsidRDefault="004C4921" w:rsidP="0098078E">
      <w:pPr>
        <w:pStyle w:val="Listenabsatz"/>
        <w:numPr>
          <w:ilvl w:val="0"/>
          <w:numId w:val="2"/>
        </w:numPr>
        <w:ind w:left="284" w:hanging="142"/>
        <w:rPr>
          <w:lang w:val="en-US"/>
        </w:rPr>
      </w:pPr>
      <w:r w:rsidRPr="005B6D09">
        <w:rPr>
          <w:lang w:val="en-US"/>
        </w:rPr>
        <w:t>The “Future Urban Production” facility in Fellbach continues to be established as a production and competence center for gearing components and special-purpose gearboxes</w:t>
      </w:r>
    </w:p>
    <w:p w14:paraId="0725AAE9" w14:textId="161B992F" w:rsidR="00C54087" w:rsidRPr="005B6D09" w:rsidRDefault="004C4921" w:rsidP="002923C1">
      <w:pPr>
        <w:pStyle w:val="Textkrper"/>
        <w:spacing w:line="264" w:lineRule="auto"/>
        <w:ind w:left="170"/>
        <w:rPr>
          <w:sz w:val="17"/>
          <w:szCs w:val="17"/>
          <w:lang w:val="en-US"/>
        </w:rPr>
      </w:pPr>
      <w:r w:rsidRPr="005B6D09">
        <w:rPr>
          <w:sz w:val="17"/>
          <w:lang w:val="en-US"/>
        </w:rPr>
        <w:t>WITTENSTEIN alpha is now a competent partner for all aspects of mechatronic drive technology – from customized, special-purpose gearboxes to standard actuators – while WITTENSTEIN cyber motor specializes in servo motors, drive electronics and mechatronic systems</w:t>
      </w:r>
    </w:p>
    <w:p w14:paraId="4B1A5076" w14:textId="77777777" w:rsidR="00C54087" w:rsidRPr="005B6D09" w:rsidRDefault="004C4921" w:rsidP="0098078E">
      <w:pPr>
        <w:pStyle w:val="Listenabsatz"/>
        <w:rPr>
          <w:lang w:val="en-US"/>
        </w:rPr>
      </w:pPr>
      <w:r w:rsidRPr="005B6D09">
        <w:rPr>
          <w:lang w:val="en-US"/>
        </w:rPr>
        <w:t>The WITTENSTEIN group takes advantage of the 2017 Hannover Messe to unveil the IDS3010 from attocube systems AG – an industrial grade optical sensor that invites superlatives</w:t>
      </w:r>
    </w:p>
    <w:p w14:paraId="4B8D91F6" w14:textId="77777777" w:rsidR="00C54087" w:rsidRPr="005B6D09" w:rsidRDefault="004C4921" w:rsidP="0098078E">
      <w:pPr>
        <w:pStyle w:val="Listenabsatz"/>
        <w:rPr>
          <w:lang w:val="en-US"/>
        </w:rPr>
      </w:pPr>
      <w:r w:rsidRPr="005B6D09">
        <w:rPr>
          <w:lang w:val="en-US"/>
        </w:rPr>
        <w:t>Dr. Bernd Schimpf takes over as Board Spokesman in July from Dr. Anna-Katharina Wittenstein, who is absent on maternity leave until the end of November. The composition of the four-member Management Board remains unchanged</w:t>
      </w:r>
    </w:p>
    <w:p w14:paraId="11257511" w14:textId="77777777" w:rsidR="00C54087" w:rsidRPr="005B6D09" w:rsidRDefault="004C4921" w:rsidP="0098078E">
      <w:pPr>
        <w:pStyle w:val="Listenabsatz"/>
        <w:rPr>
          <w:lang w:val="en-US"/>
        </w:rPr>
      </w:pPr>
      <w:r w:rsidRPr="005B6D09">
        <w:rPr>
          <w:lang w:val="en-US"/>
        </w:rPr>
        <w:t>Dr. Manfred Wittenstein, Chairman of the WITTENSTEIN SE Supervisory Board, celebrates his 75th birthday on September 2</w:t>
      </w:r>
    </w:p>
    <w:p w14:paraId="6508D9D3" w14:textId="77777777" w:rsidR="00C54087" w:rsidRPr="005B6D09" w:rsidRDefault="004C4921" w:rsidP="0098078E">
      <w:pPr>
        <w:pStyle w:val="Listenabsatz"/>
        <w:rPr>
          <w:lang w:val="en-US"/>
        </w:rPr>
      </w:pPr>
      <w:r w:rsidRPr="005B6D09">
        <w:rPr>
          <w:lang w:val="en-US"/>
        </w:rPr>
        <w:t>Topping-out ceremony for the new attocube headquarters in September</w:t>
      </w:r>
    </w:p>
    <w:p w14:paraId="1F996CE3" w14:textId="7F3424B0" w:rsidR="00C54087" w:rsidRPr="005B6D09" w:rsidRDefault="004C4921" w:rsidP="0098078E">
      <w:pPr>
        <w:pStyle w:val="Listenabsatz"/>
        <w:rPr>
          <w:lang w:val="en-US"/>
        </w:rPr>
      </w:pPr>
      <w:r w:rsidRPr="005B6D09">
        <w:rPr>
          <w:lang w:val="en-US"/>
        </w:rPr>
        <w:t>The German Research Association for Power Transmission (FVA) publishes a special book to mark its 50th anniversary, in which the Galaxie</w:t>
      </w:r>
      <w:r w:rsidRPr="005B6D09">
        <w:rPr>
          <w:vertAlign w:val="superscript"/>
          <w:lang w:val="en-US"/>
        </w:rPr>
        <w:t>®</w:t>
      </w:r>
      <w:r w:rsidRPr="005B6D09">
        <w:rPr>
          <w:lang w:val="en-US"/>
        </w:rPr>
        <w:t xml:space="preserve"> Drive System is referred to as a “milestone in engineering”</w:t>
      </w:r>
    </w:p>
    <w:p w14:paraId="5BF31642" w14:textId="77777777" w:rsidR="00C54087" w:rsidRPr="005B6D09" w:rsidRDefault="004C4921" w:rsidP="0098078E">
      <w:pPr>
        <w:pStyle w:val="Listenabsatz"/>
        <w:rPr>
          <w:lang w:val="en-US"/>
        </w:rPr>
      </w:pPr>
      <w:r w:rsidRPr="005B6D09">
        <w:rPr>
          <w:lang w:val="en-US"/>
        </w:rPr>
        <w:t>The WITTENSTEIN Innovation Factory is awarded the title “Exemplary Building” by the Baden-Württemberg Institute of Architects</w:t>
      </w:r>
    </w:p>
    <w:p w14:paraId="3B8BDD4C" w14:textId="77777777" w:rsidR="006A516E" w:rsidRPr="005B6D09" w:rsidRDefault="006A516E">
      <w:pPr>
        <w:spacing w:line="240" w:lineRule="auto"/>
        <w:rPr>
          <w:lang w:val="en-US"/>
        </w:rPr>
      </w:pPr>
    </w:p>
    <w:p w14:paraId="32F90D86" w14:textId="08478A28" w:rsidR="0098078E" w:rsidRPr="005B6D09" w:rsidRDefault="0098078E">
      <w:pPr>
        <w:spacing w:line="240" w:lineRule="auto"/>
        <w:rPr>
          <w:sz w:val="17"/>
          <w:szCs w:val="17"/>
          <w:lang w:val="en-US"/>
        </w:rPr>
      </w:pPr>
      <w:r w:rsidRPr="005B6D09">
        <w:rPr>
          <w:lang w:val="en-US"/>
        </w:rPr>
        <w:br w:type="page"/>
      </w:r>
    </w:p>
    <w:p w14:paraId="39B0EE08" w14:textId="77777777" w:rsidR="00C54087" w:rsidRPr="005B6D09" w:rsidRDefault="004C4921" w:rsidP="0098078E">
      <w:pPr>
        <w:pStyle w:val="berschrift4"/>
        <w:ind w:left="170" w:hanging="170"/>
        <w:rPr>
          <w:lang w:val="en-US"/>
        </w:rPr>
      </w:pPr>
      <w:r w:rsidRPr="005B6D09">
        <w:rPr>
          <w:lang w:val="en-US"/>
        </w:rPr>
        <w:lastRenderedPageBreak/>
        <w:t>2018</w:t>
      </w:r>
    </w:p>
    <w:p w14:paraId="53A88644" w14:textId="77777777" w:rsidR="00C54087" w:rsidRPr="005B6D09" w:rsidRDefault="004C4921" w:rsidP="0098078E">
      <w:pPr>
        <w:pStyle w:val="Listenabsatz"/>
        <w:rPr>
          <w:lang w:val="en-US"/>
        </w:rPr>
      </w:pPr>
      <w:r w:rsidRPr="005B6D09">
        <w:rPr>
          <w:lang w:val="en-US"/>
        </w:rPr>
        <w:t xml:space="preserve">WITTENSTEIN purchases a 10,000 square meter lot in the Augsburg </w:t>
      </w:r>
      <w:proofErr w:type="spellStart"/>
      <w:r w:rsidRPr="005B6D09">
        <w:rPr>
          <w:lang w:val="en-US"/>
        </w:rPr>
        <w:t>Innovationspark</w:t>
      </w:r>
      <w:proofErr w:type="spellEnd"/>
      <w:r w:rsidRPr="005B6D09">
        <w:rPr>
          <w:lang w:val="en-US"/>
        </w:rPr>
        <w:t>, where a new home will be erected for baramundi software AG</w:t>
      </w:r>
    </w:p>
    <w:p w14:paraId="0333C4FC" w14:textId="77777777" w:rsidR="00C54087" w:rsidRPr="005B6D09" w:rsidRDefault="004C4921" w:rsidP="0098078E">
      <w:pPr>
        <w:pStyle w:val="Listenabsatz"/>
        <w:rPr>
          <w:lang w:val="en-US"/>
        </w:rPr>
      </w:pPr>
      <w:r w:rsidRPr="005B6D09">
        <w:rPr>
          <w:lang w:val="en-US"/>
        </w:rPr>
        <w:t>Dr. Manfred Wittenstein is winner of the “German Leadership Award 2018”</w:t>
      </w:r>
    </w:p>
    <w:p w14:paraId="7418A8B2" w14:textId="10957516" w:rsidR="00C54087" w:rsidRPr="005B6D09" w:rsidRDefault="004C4921" w:rsidP="0098078E">
      <w:pPr>
        <w:pStyle w:val="Listenabsatz"/>
        <w:rPr>
          <w:lang w:val="en-US"/>
        </w:rPr>
      </w:pPr>
      <w:r w:rsidRPr="005B6D09">
        <w:rPr>
          <w:lang w:val="en-US"/>
        </w:rPr>
        <w:t>The 2018 Hannover Messe centers around the Galaxie</w:t>
      </w:r>
      <w:r w:rsidRPr="005B6D09">
        <w:rPr>
          <w:vertAlign w:val="superscript"/>
          <w:lang w:val="en-US"/>
        </w:rPr>
        <w:t>®</w:t>
      </w:r>
      <w:r w:rsidRPr="005B6D09">
        <w:rPr>
          <w:lang w:val="en-US"/>
        </w:rPr>
        <w:t>, which has achieved scientific acclaim as a novel gearbox class: the exhibit includes new sizes and a new design</w:t>
      </w:r>
    </w:p>
    <w:p w14:paraId="710CBADC" w14:textId="77777777" w:rsidR="00C54087" w:rsidRPr="005B6D09" w:rsidRDefault="004C4921" w:rsidP="0098078E">
      <w:pPr>
        <w:pStyle w:val="Listenabsatz"/>
        <w:rPr>
          <w:lang w:val="en-US"/>
        </w:rPr>
      </w:pPr>
      <w:r w:rsidRPr="005B6D09">
        <w:rPr>
          <w:lang w:val="en-US"/>
        </w:rPr>
        <w:t>The NanoFactory, the new headquarters of attocube systems AG, is officially opened in Haar near Munich less than two years after the groundbreaking dig. The new building offers space for up to 300 people</w:t>
      </w:r>
    </w:p>
    <w:p w14:paraId="106986FB" w14:textId="40478C23" w:rsidR="00C54087" w:rsidRPr="005B6D09" w:rsidRDefault="004C4921" w:rsidP="0098078E">
      <w:pPr>
        <w:pStyle w:val="Listenabsatz"/>
        <w:rPr>
          <w:lang w:val="en-US"/>
        </w:rPr>
      </w:pPr>
      <w:r w:rsidRPr="005B6D09">
        <w:rPr>
          <w:lang w:val="en-US"/>
        </w:rPr>
        <w:t xml:space="preserve">Groundbreaking dig for the expansion of the WITTENSTEIN AG manufacturing facility in </w:t>
      </w:r>
      <w:proofErr w:type="spellStart"/>
      <w:r w:rsidRPr="005B6D09">
        <w:rPr>
          <w:lang w:val="en-US"/>
        </w:rPr>
        <w:t>Grüsch</w:t>
      </w:r>
      <w:proofErr w:type="spellEnd"/>
      <w:r w:rsidRPr="005B6D09">
        <w:rPr>
          <w:lang w:val="en-US"/>
        </w:rPr>
        <w:t>: WITTENSTEIN invests 22 million Swiss francs in this future center of competence for mechatronic drive components within the WITTENSTEIN group</w:t>
      </w:r>
    </w:p>
    <w:p w14:paraId="3B6C04CE" w14:textId="43332D9C" w:rsidR="00C54087" w:rsidRPr="005B6D09" w:rsidRDefault="004C4921" w:rsidP="0098078E">
      <w:pPr>
        <w:pStyle w:val="Listenabsatz"/>
        <w:rPr>
          <w:lang w:val="en-US"/>
        </w:rPr>
      </w:pPr>
      <w:r w:rsidRPr="005B6D09">
        <w:rPr>
          <w:lang w:val="en-US"/>
        </w:rPr>
        <w:t xml:space="preserve">Groundbreaking dig on March 13, </w:t>
      </w:r>
      <w:proofErr w:type="gramStart"/>
      <w:r w:rsidRPr="005B6D09">
        <w:rPr>
          <w:lang w:val="en-US"/>
        </w:rPr>
        <w:t>2019</w:t>
      </w:r>
      <w:proofErr w:type="gramEnd"/>
      <w:r w:rsidRPr="005B6D09">
        <w:rPr>
          <w:lang w:val="en-US"/>
        </w:rPr>
        <w:t xml:space="preserve"> for the new manufacturing plant at WITTENSTEIN’s Romanian facility in </w:t>
      </w:r>
      <w:proofErr w:type="spellStart"/>
      <w:r w:rsidRPr="005B6D09">
        <w:rPr>
          <w:lang w:val="en-US"/>
        </w:rPr>
        <w:t>Șura</w:t>
      </w:r>
      <w:proofErr w:type="spellEnd"/>
      <w:r w:rsidRPr="005B6D09">
        <w:rPr>
          <w:lang w:val="en-US"/>
        </w:rPr>
        <w:t xml:space="preserve"> </w:t>
      </w:r>
      <w:proofErr w:type="spellStart"/>
      <w:r w:rsidRPr="005B6D09">
        <w:rPr>
          <w:lang w:val="en-US"/>
        </w:rPr>
        <w:t>Mică</w:t>
      </w:r>
      <w:proofErr w:type="spellEnd"/>
      <w:r w:rsidRPr="005B6D09">
        <w:rPr>
          <w:lang w:val="en-US"/>
        </w:rPr>
        <w:t xml:space="preserve"> as a center of competence for mechatronic drive components and stators within the WITTENSTEIN group. The total investment amounts to 8.5 million euros</w:t>
      </w:r>
    </w:p>
    <w:p w14:paraId="3A012076" w14:textId="2B47E749" w:rsidR="00C54087" w:rsidRPr="005B6D09" w:rsidRDefault="004C4921" w:rsidP="0098078E">
      <w:pPr>
        <w:pStyle w:val="Listenabsatz"/>
        <w:rPr>
          <w:lang w:val="en-US"/>
        </w:rPr>
      </w:pPr>
      <w:r w:rsidRPr="005B6D09">
        <w:rPr>
          <w:lang w:val="en-US"/>
        </w:rPr>
        <w:t>Dr. Manfred Wittenstein and Thomas Bayer, our team of inventors, are nominated together with the Galaxie</w:t>
      </w:r>
      <w:r w:rsidRPr="005B6D09">
        <w:rPr>
          <w:vertAlign w:val="superscript"/>
          <w:lang w:val="en-US"/>
        </w:rPr>
        <w:t>®</w:t>
      </w:r>
      <w:r w:rsidRPr="005B6D09">
        <w:rPr>
          <w:lang w:val="en-US"/>
        </w:rPr>
        <w:t xml:space="preserve"> gearbox for the Deutscher </w:t>
      </w:r>
      <w:proofErr w:type="spellStart"/>
      <w:r w:rsidRPr="005B6D09">
        <w:rPr>
          <w:lang w:val="en-US"/>
        </w:rPr>
        <w:t>Zukunftspreis</w:t>
      </w:r>
      <w:proofErr w:type="spellEnd"/>
      <w:r w:rsidRPr="005B6D09">
        <w:rPr>
          <w:lang w:val="en-US"/>
        </w:rPr>
        <w:t xml:space="preserve"> 2018, the Federal President’s Award for Innovation in Science and Technology. They are also officially inducted into the “Circle of Excellence”</w:t>
      </w:r>
    </w:p>
    <w:p w14:paraId="58472F99" w14:textId="77777777" w:rsidR="00C54087" w:rsidRPr="005B6D09" w:rsidRDefault="004C4921" w:rsidP="0098078E">
      <w:pPr>
        <w:pStyle w:val="Listenabsatz"/>
        <w:rPr>
          <w:lang w:val="en-US"/>
        </w:rPr>
      </w:pPr>
      <w:r w:rsidRPr="005B6D09">
        <w:rPr>
          <w:lang w:val="en-US"/>
        </w:rPr>
        <w:t>In 2018, WITTENSTEIN SE is honored for the development of FLASH, the employee centric troubleshooting and escalation tool, and is now one of “100 places to see Industry 4.0”</w:t>
      </w:r>
    </w:p>
    <w:p w14:paraId="3DF9ED87" w14:textId="77777777" w:rsidR="00C54087" w:rsidRPr="005B6D09" w:rsidRDefault="00C54087" w:rsidP="0098078E">
      <w:pPr>
        <w:pStyle w:val="Textkrper"/>
        <w:ind w:left="170" w:hanging="170"/>
        <w:rPr>
          <w:sz w:val="17"/>
          <w:szCs w:val="17"/>
          <w:lang w:val="en-US"/>
        </w:rPr>
      </w:pPr>
    </w:p>
    <w:p w14:paraId="381A31EE" w14:textId="77777777" w:rsidR="00C54087" w:rsidRPr="005B6D09" w:rsidRDefault="004C4921" w:rsidP="0098078E">
      <w:pPr>
        <w:pStyle w:val="berschrift4"/>
        <w:ind w:left="170" w:hanging="170"/>
        <w:rPr>
          <w:lang w:val="en-US"/>
        </w:rPr>
      </w:pPr>
      <w:r w:rsidRPr="005B6D09">
        <w:rPr>
          <w:lang w:val="en-US"/>
        </w:rPr>
        <w:t>2019</w:t>
      </w:r>
    </w:p>
    <w:p w14:paraId="5FFA41CA" w14:textId="77777777" w:rsidR="00C54087" w:rsidRPr="005B6D09" w:rsidRDefault="004C4921" w:rsidP="0098078E">
      <w:pPr>
        <w:pStyle w:val="Listenabsatz"/>
        <w:rPr>
          <w:lang w:val="en-US"/>
        </w:rPr>
      </w:pPr>
      <w:r w:rsidRPr="005B6D09">
        <w:rPr>
          <w:lang w:val="en-US"/>
        </w:rPr>
        <w:t xml:space="preserve">Dr. Bernd Schimpf steps out of the Management Board on March 31, </w:t>
      </w:r>
      <w:proofErr w:type="gramStart"/>
      <w:r w:rsidRPr="005B6D09">
        <w:rPr>
          <w:lang w:val="en-US"/>
        </w:rPr>
        <w:t>2019</w:t>
      </w:r>
      <w:proofErr w:type="gramEnd"/>
      <w:r w:rsidRPr="005B6D09">
        <w:rPr>
          <w:lang w:val="en-US"/>
        </w:rPr>
        <w:t xml:space="preserve"> and leaves the company after more than 17 years</w:t>
      </w:r>
    </w:p>
    <w:p w14:paraId="1EBAC36B" w14:textId="77777777" w:rsidR="00C54087" w:rsidRPr="005B6D09" w:rsidRDefault="004C4921" w:rsidP="0098078E">
      <w:pPr>
        <w:pStyle w:val="Listenabsatz"/>
        <w:rPr>
          <w:lang w:val="en-US"/>
        </w:rPr>
      </w:pPr>
      <w:r w:rsidRPr="005B6D09">
        <w:rPr>
          <w:lang w:val="en-US"/>
        </w:rPr>
        <w:t xml:space="preserve">Dr. Bertram Hoffmann tales over as CEO of the WITTENSTEIN group on April 1, 2019. Dr. Dirk Haft, Erik </w:t>
      </w:r>
      <w:proofErr w:type="spellStart"/>
      <w:r w:rsidRPr="005B6D09">
        <w:rPr>
          <w:lang w:val="en-US"/>
        </w:rPr>
        <w:t>Roßmeißl</w:t>
      </w:r>
      <w:proofErr w:type="spellEnd"/>
      <w:r w:rsidRPr="005B6D09">
        <w:rPr>
          <w:lang w:val="en-US"/>
        </w:rPr>
        <w:t xml:space="preserve"> and Dr. Anna-Katharina Wittenstein complete the Management Board.</w:t>
      </w:r>
    </w:p>
    <w:p w14:paraId="7DE79BF6" w14:textId="77777777" w:rsidR="00C54087" w:rsidRPr="005B6D09" w:rsidRDefault="004C4921" w:rsidP="0098078E">
      <w:pPr>
        <w:pStyle w:val="Listenabsatz"/>
        <w:rPr>
          <w:lang w:val="en-US"/>
        </w:rPr>
      </w:pPr>
      <w:r w:rsidRPr="005B6D09">
        <w:rPr>
          <w:lang w:val="en-US"/>
        </w:rPr>
        <w:t>WITTENSTEIN SE is honored with the Rudolf Diesel Medal 2019, Germany’s oldest innovation award, for the “Most Sustainable Innovation”</w:t>
      </w:r>
    </w:p>
    <w:p w14:paraId="39572022" w14:textId="6816690D" w:rsidR="00C54087" w:rsidRPr="005B6D09" w:rsidRDefault="004C4921" w:rsidP="0098078E">
      <w:pPr>
        <w:pStyle w:val="Listenabsatz"/>
        <w:rPr>
          <w:lang w:val="en-US"/>
        </w:rPr>
      </w:pPr>
      <w:r w:rsidRPr="005B6D09">
        <w:rPr>
          <w:lang w:val="en-US"/>
        </w:rPr>
        <w:t>At the 2019 Hannover Messe, WITTENSTEIN alpha becomes the first component manufacturer to offer smart gearboxes as standard – gearboxes with cynapse</w:t>
      </w:r>
      <w:r w:rsidRPr="005B6D09">
        <w:rPr>
          <w:vertAlign w:val="superscript"/>
          <w:lang w:val="en-US"/>
        </w:rPr>
        <w:t>®</w:t>
      </w:r>
      <w:r w:rsidRPr="005B6D09">
        <w:rPr>
          <w:lang w:val="en-US"/>
        </w:rPr>
        <w:t>. The integrated sensor module enables Industry 4.0 connectivity</w:t>
      </w:r>
    </w:p>
    <w:p w14:paraId="5E788441" w14:textId="77777777" w:rsidR="00C54087" w:rsidRPr="005B6D09" w:rsidRDefault="004C4921" w:rsidP="0098078E">
      <w:pPr>
        <w:pStyle w:val="Listenabsatz"/>
        <w:rPr>
          <w:lang w:val="en-US"/>
        </w:rPr>
      </w:pPr>
      <w:r w:rsidRPr="005B6D09">
        <w:rPr>
          <w:lang w:val="en-US"/>
        </w:rPr>
        <w:t>WITTENSTEIN acquires a nearly 10,000 square meter building lot on an adjoining property in Fellbach</w:t>
      </w:r>
    </w:p>
    <w:p w14:paraId="50768B87" w14:textId="77777777" w:rsidR="00C54087" w:rsidRPr="005B6D09" w:rsidRDefault="004C4921" w:rsidP="0098078E">
      <w:pPr>
        <w:pStyle w:val="Listenabsatz"/>
        <w:rPr>
          <w:lang w:val="en-US"/>
        </w:rPr>
      </w:pPr>
      <w:r w:rsidRPr="005B6D09">
        <w:rPr>
          <w:lang w:val="en-US"/>
        </w:rPr>
        <w:t>Our South-East Asia sales hub is officially opened</w:t>
      </w:r>
    </w:p>
    <w:p w14:paraId="6ED392AE" w14:textId="77777777" w:rsidR="00C54087" w:rsidRPr="005B6D09" w:rsidRDefault="004C4921" w:rsidP="0098078E">
      <w:pPr>
        <w:pStyle w:val="Listenabsatz"/>
        <w:rPr>
          <w:lang w:val="en-US"/>
        </w:rPr>
      </w:pPr>
      <w:r w:rsidRPr="005B6D09">
        <w:rPr>
          <w:lang w:val="en-US"/>
        </w:rPr>
        <w:t>Official opening of the WITTENSTEIN SE talent arena extension in Harthausen: WITTENSTEIN invests 1.6 million euros in this new, 600 square meter training center building</w:t>
      </w:r>
    </w:p>
    <w:p w14:paraId="45AF18D8" w14:textId="77777777" w:rsidR="00C54087" w:rsidRPr="005B6D09" w:rsidRDefault="00C54087" w:rsidP="0098078E">
      <w:pPr>
        <w:pStyle w:val="Textkrper"/>
        <w:ind w:left="170" w:hanging="170"/>
        <w:rPr>
          <w:sz w:val="17"/>
          <w:szCs w:val="17"/>
          <w:lang w:val="en-US"/>
        </w:rPr>
      </w:pPr>
    </w:p>
    <w:p w14:paraId="6958E537" w14:textId="77777777" w:rsidR="00C54087" w:rsidRPr="005B6D09" w:rsidRDefault="004C4921" w:rsidP="0098078E">
      <w:pPr>
        <w:pStyle w:val="berschrift4"/>
        <w:ind w:left="170" w:hanging="170"/>
        <w:rPr>
          <w:lang w:val="en-US"/>
        </w:rPr>
      </w:pPr>
      <w:r w:rsidRPr="005B6D09">
        <w:rPr>
          <w:lang w:val="en-US"/>
        </w:rPr>
        <w:t>2020</w:t>
      </w:r>
    </w:p>
    <w:p w14:paraId="125E6B84" w14:textId="77777777" w:rsidR="00C54087" w:rsidRPr="005B6D09" w:rsidRDefault="004C4921" w:rsidP="0098078E">
      <w:pPr>
        <w:pStyle w:val="Listenabsatz"/>
        <w:rPr>
          <w:lang w:val="en-US"/>
        </w:rPr>
      </w:pPr>
      <w:r w:rsidRPr="005B6D09">
        <w:rPr>
          <w:lang w:val="en-US"/>
        </w:rPr>
        <w:t xml:space="preserve">The extensions at the two production sites in </w:t>
      </w:r>
      <w:proofErr w:type="spellStart"/>
      <w:r w:rsidRPr="005B6D09">
        <w:rPr>
          <w:lang w:val="en-US"/>
        </w:rPr>
        <w:t>Grüsch</w:t>
      </w:r>
      <w:proofErr w:type="spellEnd"/>
      <w:r w:rsidRPr="005B6D09">
        <w:rPr>
          <w:lang w:val="en-US"/>
        </w:rPr>
        <w:t xml:space="preserve"> (Switzerland) and </w:t>
      </w:r>
      <w:proofErr w:type="spellStart"/>
      <w:r w:rsidRPr="005B6D09">
        <w:rPr>
          <w:lang w:val="en-US"/>
        </w:rPr>
        <w:t>Șura</w:t>
      </w:r>
      <w:proofErr w:type="spellEnd"/>
      <w:r w:rsidRPr="005B6D09">
        <w:rPr>
          <w:lang w:val="en-US"/>
        </w:rPr>
        <w:t xml:space="preserve"> </w:t>
      </w:r>
      <w:proofErr w:type="spellStart"/>
      <w:r w:rsidRPr="005B6D09">
        <w:rPr>
          <w:lang w:val="en-US"/>
        </w:rPr>
        <w:t>Mică</w:t>
      </w:r>
      <w:proofErr w:type="spellEnd"/>
      <w:r w:rsidRPr="005B6D09">
        <w:rPr>
          <w:lang w:val="en-US"/>
        </w:rPr>
        <w:t xml:space="preserve"> (Romania) are officially opened</w:t>
      </w:r>
    </w:p>
    <w:p w14:paraId="4B4F5615" w14:textId="7B9094D8" w:rsidR="00C54087" w:rsidRPr="005B6D09" w:rsidRDefault="004C4921" w:rsidP="0098078E">
      <w:pPr>
        <w:pStyle w:val="Listenabsatz"/>
        <w:rPr>
          <w:lang w:val="en-US"/>
        </w:rPr>
      </w:pPr>
      <w:r w:rsidRPr="005B6D09">
        <w:rPr>
          <w:lang w:val="en-US"/>
        </w:rPr>
        <w:t xml:space="preserve">WITTENSTEIN SE parts company with WITTENTEIN </w:t>
      </w:r>
      <w:proofErr w:type="spellStart"/>
      <w:r w:rsidRPr="005B6D09">
        <w:rPr>
          <w:lang w:val="en-US"/>
        </w:rPr>
        <w:t>intens</w:t>
      </w:r>
      <w:proofErr w:type="spellEnd"/>
      <w:r w:rsidRPr="005B6D09">
        <w:rPr>
          <w:lang w:val="en-US"/>
        </w:rPr>
        <w:t xml:space="preserve"> GmbH’s </w:t>
      </w:r>
      <w:proofErr w:type="spellStart"/>
      <w:r w:rsidRPr="005B6D09">
        <w:rPr>
          <w:lang w:val="en-US"/>
        </w:rPr>
        <w:t>medtech</w:t>
      </w:r>
      <w:proofErr w:type="spellEnd"/>
      <w:r w:rsidRPr="005B6D09">
        <w:rPr>
          <w:lang w:val="en-US"/>
        </w:rPr>
        <w:t xml:space="preserve"> business, comprised of the two products FITBONE</w:t>
      </w:r>
      <w:r w:rsidRPr="005B6D09">
        <w:rPr>
          <w:vertAlign w:val="superscript"/>
          <w:lang w:val="en-US"/>
        </w:rPr>
        <w:t>®</w:t>
      </w:r>
      <w:r w:rsidRPr="005B6D09">
        <w:rPr>
          <w:lang w:val="en-US"/>
        </w:rPr>
        <w:t xml:space="preserve"> and FITSPINE</w:t>
      </w:r>
      <w:r w:rsidRPr="005B6D09">
        <w:rPr>
          <w:vertAlign w:val="superscript"/>
          <w:lang w:val="en-US"/>
        </w:rPr>
        <w:t>®</w:t>
      </w:r>
      <w:r w:rsidRPr="005B6D09">
        <w:rPr>
          <w:lang w:val="en-US"/>
        </w:rPr>
        <w:t xml:space="preserve">, which is sold to </w:t>
      </w:r>
      <w:proofErr w:type="spellStart"/>
      <w:r w:rsidRPr="005B6D09">
        <w:rPr>
          <w:lang w:val="en-US"/>
        </w:rPr>
        <w:t>Orthofix</w:t>
      </w:r>
      <w:proofErr w:type="spellEnd"/>
      <w:r w:rsidRPr="005B6D09">
        <w:rPr>
          <w:lang w:val="en-US"/>
        </w:rPr>
        <w:t xml:space="preserve"> Medical Inc., a global leader in the field of medical devices</w:t>
      </w:r>
    </w:p>
    <w:p w14:paraId="3DA64722" w14:textId="77777777" w:rsidR="00C54087" w:rsidRPr="005B6D09" w:rsidRDefault="004C4921" w:rsidP="0098078E">
      <w:pPr>
        <w:pStyle w:val="Listenabsatz"/>
        <w:rPr>
          <w:lang w:val="en-US"/>
        </w:rPr>
      </w:pPr>
      <w:r w:rsidRPr="005B6D09">
        <w:rPr>
          <w:lang w:val="en-US"/>
        </w:rPr>
        <w:t>WITTENSTEIN Performance Upgrade: Various reorganization and restructuring measures are implemented to maximize WITTENSTEIN SE’s customer focus and position us closer to the international market</w:t>
      </w:r>
    </w:p>
    <w:p w14:paraId="2F03C595" w14:textId="7ED27A5B" w:rsidR="00C54087" w:rsidRPr="005B6D09" w:rsidRDefault="004C4921" w:rsidP="0098078E">
      <w:pPr>
        <w:pStyle w:val="Listenabsatz"/>
        <w:rPr>
          <w:lang w:val="en-US"/>
        </w:rPr>
      </w:pPr>
      <w:r w:rsidRPr="005B6D09">
        <w:rPr>
          <w:lang w:val="en-US"/>
        </w:rPr>
        <w:t xml:space="preserve">A new subsidiary, WITTENSTEIN galaxie GmbH, is set up by WITTENSTEIN SE on April 1, </w:t>
      </w:r>
      <w:proofErr w:type="gramStart"/>
      <w:r w:rsidRPr="005B6D09">
        <w:rPr>
          <w:lang w:val="en-US"/>
        </w:rPr>
        <w:t>2020</w:t>
      </w:r>
      <w:proofErr w:type="gramEnd"/>
      <w:r w:rsidRPr="005B6D09">
        <w:rPr>
          <w:lang w:val="en-US"/>
        </w:rPr>
        <w:t xml:space="preserve"> to enable the Galaxie</w:t>
      </w:r>
      <w:r w:rsidRPr="005B6D09">
        <w:rPr>
          <w:vertAlign w:val="superscript"/>
          <w:lang w:val="en-US"/>
        </w:rPr>
        <w:t>®</w:t>
      </w:r>
      <w:r w:rsidRPr="005B6D09">
        <w:rPr>
          <w:lang w:val="en-US"/>
        </w:rPr>
        <w:t xml:space="preserve"> to be positioned in the market in an even more targeted way</w:t>
      </w:r>
    </w:p>
    <w:p w14:paraId="7FB8BF96" w14:textId="77777777" w:rsidR="0098078E" w:rsidRPr="005B6D09" w:rsidRDefault="0098078E" w:rsidP="0098078E">
      <w:pPr>
        <w:rPr>
          <w:lang w:val="en-US"/>
        </w:rPr>
      </w:pPr>
    </w:p>
    <w:p w14:paraId="7E25582F" w14:textId="77777777" w:rsidR="0098078E" w:rsidRPr="005B6D09" w:rsidRDefault="0098078E">
      <w:pPr>
        <w:spacing w:line="240" w:lineRule="auto"/>
        <w:rPr>
          <w:sz w:val="17"/>
          <w:szCs w:val="17"/>
          <w:lang w:val="en-US"/>
        </w:rPr>
      </w:pPr>
      <w:r w:rsidRPr="005B6D09">
        <w:rPr>
          <w:lang w:val="en-US"/>
        </w:rPr>
        <w:br w:type="page"/>
      </w:r>
    </w:p>
    <w:p w14:paraId="57CD5CE3" w14:textId="264347C7" w:rsidR="00C54087" w:rsidRPr="005B6D09" w:rsidRDefault="004C4921" w:rsidP="0098078E">
      <w:pPr>
        <w:pStyle w:val="Listenabsatz"/>
        <w:rPr>
          <w:lang w:val="en-US"/>
        </w:rPr>
      </w:pPr>
      <w:r w:rsidRPr="005B6D09">
        <w:rPr>
          <w:lang w:val="en-US"/>
        </w:rPr>
        <w:lastRenderedPageBreak/>
        <w:t>The two subsidiaries WITTENSTEIN motion control GmbH and WITTENSTEIN aerospace &amp; simulation GmbH are legally merged, also on April 1, 2020. The integration of WITTENSTEIN aerospace &amp; simulation GmbH allows WITTENSTEIN motion control GmbH to operate as a competent and innovative partner when it comes to mechatronic drive systems for extreme environments</w:t>
      </w:r>
    </w:p>
    <w:p w14:paraId="7C716354" w14:textId="77777777" w:rsidR="00C54087" w:rsidRPr="005B6D09" w:rsidRDefault="004C4921" w:rsidP="0098078E">
      <w:pPr>
        <w:pStyle w:val="Listenabsatz"/>
        <w:rPr>
          <w:lang w:val="en-US"/>
        </w:rPr>
      </w:pPr>
      <w:r w:rsidRPr="005B6D09">
        <w:rPr>
          <w:lang w:val="en-US"/>
        </w:rPr>
        <w:t>On November 4, 2020, attocube systems AG and neaspec GmbH join forces under the name attocube systems AG, with three Strategic Business Divisions for nano positioning, cryogenic nanoscopy and nano spectroscopy</w:t>
      </w:r>
    </w:p>
    <w:p w14:paraId="24FC78D1" w14:textId="77777777" w:rsidR="00C54087" w:rsidRPr="005B6D09" w:rsidRDefault="00C54087" w:rsidP="0098078E">
      <w:pPr>
        <w:pStyle w:val="Textkrper"/>
        <w:ind w:left="170" w:hanging="170"/>
        <w:rPr>
          <w:sz w:val="17"/>
          <w:szCs w:val="17"/>
          <w:lang w:val="en-US"/>
        </w:rPr>
      </w:pPr>
    </w:p>
    <w:p w14:paraId="04B3A19A" w14:textId="77777777" w:rsidR="00C54087" w:rsidRPr="005B6D09" w:rsidRDefault="004C4921" w:rsidP="0098078E">
      <w:pPr>
        <w:pStyle w:val="berschrift4"/>
        <w:ind w:left="170" w:hanging="170"/>
        <w:rPr>
          <w:lang w:val="en-US"/>
        </w:rPr>
      </w:pPr>
      <w:r w:rsidRPr="005B6D09">
        <w:rPr>
          <w:lang w:val="en-US"/>
        </w:rPr>
        <w:t>2021</w:t>
      </w:r>
    </w:p>
    <w:p w14:paraId="7A4B42D8" w14:textId="03D685E4" w:rsidR="00C54087" w:rsidRPr="005B6D09" w:rsidRDefault="004C4921" w:rsidP="0098078E">
      <w:pPr>
        <w:pStyle w:val="Listenabsatz"/>
        <w:rPr>
          <w:lang w:val="en-US"/>
        </w:rPr>
      </w:pPr>
      <w:r w:rsidRPr="005B6D09">
        <w:rPr>
          <w:lang w:val="en-US"/>
        </w:rPr>
        <w:t xml:space="preserve">Manfred Bastian, co-founder of alpha getriebebau GmbH, meanwhile WITTENSTEIN alpha GmbH, passes away on January 26, </w:t>
      </w:r>
      <w:proofErr w:type="gramStart"/>
      <w:r w:rsidRPr="005B6D09">
        <w:rPr>
          <w:lang w:val="en-US"/>
        </w:rPr>
        <w:t>2021</w:t>
      </w:r>
      <w:proofErr w:type="gramEnd"/>
      <w:r w:rsidRPr="005B6D09">
        <w:rPr>
          <w:lang w:val="en-US"/>
        </w:rPr>
        <w:t xml:space="preserve"> at the age of 83. In 2001, he merged Bastian GmbH, which he ran until his retirement in 2003, with the WITTENSTEIN </w:t>
      </w:r>
      <w:r w:rsidR="00C3322D">
        <w:rPr>
          <w:lang w:val="en-US"/>
        </w:rPr>
        <w:t>g</w:t>
      </w:r>
      <w:r w:rsidRPr="005B6D09">
        <w:rPr>
          <w:lang w:val="en-US"/>
        </w:rPr>
        <w:t>roup</w:t>
      </w:r>
    </w:p>
    <w:p w14:paraId="345057A0" w14:textId="77777777" w:rsidR="00C54087" w:rsidRPr="005B6D09" w:rsidRDefault="004C4921" w:rsidP="0098078E">
      <w:pPr>
        <w:pStyle w:val="Listenabsatz"/>
        <w:rPr>
          <w:lang w:val="en-US"/>
        </w:rPr>
      </w:pPr>
      <w:r w:rsidRPr="005B6D09">
        <w:rPr>
          <w:lang w:val="en-US"/>
        </w:rPr>
        <w:t>Both WITTENSTEIN Italy and WITTENSTEIN Austria celebrate their 20th anniversary</w:t>
      </w:r>
    </w:p>
    <w:p w14:paraId="093E520C" w14:textId="77777777" w:rsidR="00C54087" w:rsidRPr="005B6D09" w:rsidRDefault="004C4921" w:rsidP="0098078E">
      <w:pPr>
        <w:pStyle w:val="Listenabsatz"/>
        <w:rPr>
          <w:lang w:val="en-US"/>
        </w:rPr>
      </w:pPr>
      <w:r w:rsidRPr="005B6D09">
        <w:rPr>
          <w:lang w:val="en-US"/>
        </w:rPr>
        <w:t>Topping-out ceremony for the new headquarters of baramundi software AG in June</w:t>
      </w:r>
    </w:p>
    <w:p w14:paraId="36DE3D53" w14:textId="77777777" w:rsidR="00C54087" w:rsidRPr="005B6D09" w:rsidRDefault="004C4921" w:rsidP="0098078E">
      <w:pPr>
        <w:pStyle w:val="Listenabsatz"/>
        <w:rPr>
          <w:lang w:val="en-US"/>
        </w:rPr>
      </w:pPr>
      <w:r w:rsidRPr="005B6D09">
        <w:rPr>
          <w:lang w:val="en-US"/>
        </w:rPr>
        <w:t>Dr. Dirk Haft steps out of the Management Board</w:t>
      </w:r>
    </w:p>
    <w:p w14:paraId="06E35E04" w14:textId="77777777" w:rsidR="00C54087" w:rsidRPr="005B6D09" w:rsidRDefault="004C4921" w:rsidP="0098078E">
      <w:pPr>
        <w:pStyle w:val="Listenabsatz"/>
        <w:rPr>
          <w:lang w:val="en-US"/>
        </w:rPr>
      </w:pPr>
      <w:r w:rsidRPr="005B6D09">
        <w:rPr>
          <w:lang w:val="en-US"/>
        </w:rPr>
        <w:t>Three in-house vaccination campaigns at the Harthausen site in summer and December in response to the Covid-19 pandemic</w:t>
      </w:r>
    </w:p>
    <w:p w14:paraId="5B9A7028" w14:textId="77777777" w:rsidR="00C54087" w:rsidRPr="005B6D09" w:rsidRDefault="004C4921" w:rsidP="0098078E">
      <w:pPr>
        <w:pStyle w:val="Listenabsatz"/>
        <w:rPr>
          <w:lang w:val="en-US"/>
        </w:rPr>
      </w:pPr>
      <w:r w:rsidRPr="005B6D09">
        <w:rPr>
          <w:lang w:val="en-US"/>
        </w:rPr>
        <w:t>The Wittenstein Foundation is established in September</w:t>
      </w:r>
    </w:p>
    <w:p w14:paraId="4ECD8AEB" w14:textId="77777777" w:rsidR="00C54087" w:rsidRPr="005B6D09" w:rsidRDefault="004C4921" w:rsidP="0098078E">
      <w:pPr>
        <w:pStyle w:val="Listenabsatz"/>
        <w:rPr>
          <w:lang w:val="en-US"/>
        </w:rPr>
      </w:pPr>
      <w:r w:rsidRPr="005B6D09">
        <w:rPr>
          <w:lang w:val="en-US"/>
        </w:rPr>
        <w:t xml:space="preserve">WITTENSTEIN Austria moves into the new Office Base in Bad </w:t>
      </w:r>
      <w:proofErr w:type="spellStart"/>
      <w:r w:rsidRPr="005B6D09">
        <w:rPr>
          <w:lang w:val="en-US"/>
        </w:rPr>
        <w:t>Vöslau</w:t>
      </w:r>
      <w:proofErr w:type="spellEnd"/>
      <w:r w:rsidRPr="005B6D09">
        <w:rPr>
          <w:lang w:val="en-US"/>
        </w:rPr>
        <w:t xml:space="preserve"> in November</w:t>
      </w:r>
    </w:p>
    <w:p w14:paraId="3E5731C9" w14:textId="77777777" w:rsidR="00C54087" w:rsidRPr="005B6D09" w:rsidRDefault="00C54087" w:rsidP="0098078E">
      <w:pPr>
        <w:pStyle w:val="Textkrper"/>
        <w:ind w:left="170" w:hanging="170"/>
        <w:rPr>
          <w:sz w:val="17"/>
          <w:szCs w:val="17"/>
          <w:lang w:val="en-US"/>
        </w:rPr>
      </w:pPr>
    </w:p>
    <w:p w14:paraId="321DD2BF" w14:textId="77777777" w:rsidR="00C54087" w:rsidRPr="005B6D09" w:rsidRDefault="004C4921" w:rsidP="0098078E">
      <w:pPr>
        <w:pStyle w:val="berschrift4"/>
        <w:ind w:left="170" w:hanging="170"/>
        <w:rPr>
          <w:lang w:val="en-US"/>
        </w:rPr>
      </w:pPr>
      <w:r w:rsidRPr="005B6D09">
        <w:rPr>
          <w:lang w:val="en-US"/>
        </w:rPr>
        <w:t>2022</w:t>
      </w:r>
    </w:p>
    <w:p w14:paraId="2CBB77CE" w14:textId="5CD7D99B" w:rsidR="00C54087" w:rsidRPr="005B6D09" w:rsidRDefault="004C4921" w:rsidP="0098078E">
      <w:pPr>
        <w:pStyle w:val="Listenabsatz"/>
        <w:rPr>
          <w:lang w:val="en-US"/>
        </w:rPr>
      </w:pPr>
      <w:r w:rsidRPr="005B6D09">
        <w:rPr>
          <w:lang w:val="en-US"/>
        </w:rPr>
        <w:t>Steffen Schwerd is appointed Chief Sales Officer (CSO) of WITTENSTEIN SE as of April 1, 2022.</w:t>
      </w:r>
      <w:r w:rsidRPr="005B6D09">
        <w:rPr>
          <w:lang w:val="en-US"/>
        </w:rPr>
        <w:br/>
        <w:t xml:space="preserve">The composition of the Management Board is now as follows: Dr. Bertram Hoffmann (CEO), Erik </w:t>
      </w:r>
      <w:proofErr w:type="spellStart"/>
      <w:r w:rsidRPr="005B6D09">
        <w:rPr>
          <w:lang w:val="en-US"/>
        </w:rPr>
        <w:t>Roßmeißl</w:t>
      </w:r>
      <w:proofErr w:type="spellEnd"/>
      <w:r w:rsidRPr="005B6D09">
        <w:rPr>
          <w:lang w:val="en-US"/>
        </w:rPr>
        <w:t>, Steffen Schwerd, Dr. Anna-Katharina Wittenstein</w:t>
      </w:r>
    </w:p>
    <w:p w14:paraId="2EEFDBC6" w14:textId="77777777" w:rsidR="00C54087" w:rsidRPr="005B6D09" w:rsidRDefault="004C4921" w:rsidP="0098078E">
      <w:pPr>
        <w:pStyle w:val="Listenabsatz"/>
        <w:rPr>
          <w:lang w:val="en-US"/>
        </w:rPr>
      </w:pPr>
      <w:r w:rsidRPr="005B6D09">
        <w:rPr>
          <w:lang w:val="en-US"/>
        </w:rPr>
        <w:t>Start of local gearbox assembly at WITTENSTEIN’s Chinese subsidiary in Hangzhou, established in 2004</w:t>
      </w:r>
    </w:p>
    <w:p w14:paraId="42CF0EC6" w14:textId="77777777" w:rsidR="00C54087" w:rsidRPr="005B6D09" w:rsidRDefault="004C4921" w:rsidP="0098078E">
      <w:pPr>
        <w:pStyle w:val="Listenabsatz"/>
        <w:rPr>
          <w:lang w:val="en-US"/>
        </w:rPr>
      </w:pPr>
      <w:r w:rsidRPr="005B6D09">
        <w:rPr>
          <w:lang w:val="en-US"/>
        </w:rPr>
        <w:t xml:space="preserve">WITTENSTEIN France moves into new premises in </w:t>
      </w:r>
      <w:proofErr w:type="spellStart"/>
      <w:r w:rsidRPr="005B6D09">
        <w:rPr>
          <w:lang w:val="en-US"/>
        </w:rPr>
        <w:t>Grosay</w:t>
      </w:r>
      <w:proofErr w:type="spellEnd"/>
      <w:r w:rsidRPr="005B6D09">
        <w:rPr>
          <w:lang w:val="en-US"/>
        </w:rPr>
        <w:t xml:space="preserve"> in May</w:t>
      </w:r>
    </w:p>
    <w:p w14:paraId="1C76A596" w14:textId="37BAB2F7" w:rsidR="00C54087" w:rsidRPr="005B6D09" w:rsidRDefault="004C4921" w:rsidP="0098078E">
      <w:pPr>
        <w:pStyle w:val="Listenabsatz"/>
        <w:rPr>
          <w:lang w:val="en-US"/>
        </w:rPr>
      </w:pPr>
      <w:r w:rsidRPr="005B6D09">
        <w:rPr>
          <w:lang w:val="en-US"/>
        </w:rPr>
        <w:t xml:space="preserve">Professor Khaled </w:t>
      </w:r>
      <w:proofErr w:type="spellStart"/>
      <w:r w:rsidRPr="005B6D09">
        <w:rPr>
          <w:lang w:val="en-US"/>
        </w:rPr>
        <w:t>Karraï</w:t>
      </w:r>
      <w:proofErr w:type="spellEnd"/>
      <w:r w:rsidRPr="005B6D09">
        <w:rPr>
          <w:lang w:val="en-US"/>
        </w:rPr>
        <w:t xml:space="preserve">, founder of attocube systems AG and its present Scientific Director, is honored with the </w:t>
      </w:r>
      <w:proofErr w:type="gramStart"/>
      <w:r w:rsidRPr="005B6D09">
        <w:rPr>
          <w:lang w:val="en-US"/>
        </w:rPr>
        <w:t>WI:SIONA</w:t>
      </w:r>
      <w:proofErr w:type="gramEnd"/>
      <w:r w:rsidRPr="005B6D09">
        <w:rPr>
          <w:lang w:val="en-US"/>
        </w:rPr>
        <w:t xml:space="preserve"> “Bust” – the highest category of our company’s employee award – on May 12, 2022. He becomes the sixth person to receive this award after Dr. Georg Konstas, Bernhard Orlowski, Erich Samper, Hans-Hermann Spohr and Manfred Bastian</w:t>
      </w:r>
    </w:p>
    <w:p w14:paraId="0EBB354D" w14:textId="77777777" w:rsidR="00C54087" w:rsidRPr="005B6D09" w:rsidRDefault="004C4921" w:rsidP="0098078E">
      <w:pPr>
        <w:pStyle w:val="Listenabsatz"/>
        <w:rPr>
          <w:lang w:val="en-US"/>
        </w:rPr>
      </w:pPr>
      <w:r w:rsidRPr="005B6D09">
        <w:rPr>
          <w:lang w:val="en-US"/>
        </w:rPr>
        <w:t xml:space="preserve">The baramundi software AG SoftwareFactory is officially opened on June 2, </w:t>
      </w:r>
      <w:proofErr w:type="gramStart"/>
      <w:r w:rsidRPr="005B6D09">
        <w:rPr>
          <w:lang w:val="en-US"/>
        </w:rPr>
        <w:t>2022</w:t>
      </w:r>
      <w:proofErr w:type="gramEnd"/>
      <w:r w:rsidRPr="005B6D09">
        <w:rPr>
          <w:lang w:val="en-US"/>
        </w:rPr>
        <w:t xml:space="preserve"> in Augsburg</w:t>
      </w:r>
    </w:p>
    <w:p w14:paraId="3EF87B3A" w14:textId="77777777" w:rsidR="00C54087" w:rsidRPr="005B6D09" w:rsidRDefault="004C4921" w:rsidP="0098078E">
      <w:pPr>
        <w:pStyle w:val="Listenabsatz"/>
        <w:rPr>
          <w:lang w:val="en-US"/>
        </w:rPr>
      </w:pPr>
      <w:r w:rsidRPr="005B6D09">
        <w:rPr>
          <w:lang w:val="en-US"/>
        </w:rPr>
        <w:t>Dr. Manfred Wittenstein, Chairman of the WITTENSTEIN SE Supervisory Board, celebrates his 80th birthday on September 2, 2022</w:t>
      </w:r>
    </w:p>
    <w:p w14:paraId="4D43F2DE" w14:textId="4EEDF921" w:rsidR="00C54087" w:rsidRPr="005B6D09" w:rsidRDefault="004C4921" w:rsidP="0098078E">
      <w:pPr>
        <w:pStyle w:val="Listenabsatz"/>
        <w:rPr>
          <w:lang w:val="en-US"/>
        </w:rPr>
      </w:pPr>
      <w:r w:rsidRPr="005B6D09">
        <w:rPr>
          <w:lang w:val="en-US"/>
        </w:rPr>
        <w:t xml:space="preserve">On September 16, </w:t>
      </w:r>
      <w:proofErr w:type="gramStart"/>
      <w:r w:rsidRPr="005B6D09">
        <w:rPr>
          <w:lang w:val="en-US"/>
        </w:rPr>
        <w:t>2022</w:t>
      </w:r>
      <w:proofErr w:type="gramEnd"/>
      <w:r w:rsidRPr="005B6D09">
        <w:rPr>
          <w:lang w:val="en-US"/>
        </w:rPr>
        <w:t xml:space="preserve"> Dr. Anna-Katharina Wittenstein steps out of the Management Board of WITTENSTEIN SE and joins the Supervisory Board.</w:t>
      </w:r>
      <w:r w:rsidRPr="005B6D09">
        <w:rPr>
          <w:lang w:val="en-US"/>
        </w:rPr>
        <w:br/>
        <w:t>Dr. Manfred Wittenstein, previously Chairman of the WITTENSTEIN Supervisory Board, becomes the body’s Honorary Chairman. Professor Michael Junker is elected new Chairman of the WITTENSTEIN SE Supervisory Board</w:t>
      </w:r>
    </w:p>
    <w:p w14:paraId="42C91321" w14:textId="1A5F25C9" w:rsidR="00C54087" w:rsidRPr="005B6D09" w:rsidRDefault="004C4921" w:rsidP="0098078E">
      <w:pPr>
        <w:pStyle w:val="Listenabsatz"/>
        <w:rPr>
          <w:lang w:val="en-US"/>
        </w:rPr>
      </w:pPr>
      <w:r w:rsidRPr="005B6D09">
        <w:rPr>
          <w:lang w:val="en-US"/>
        </w:rPr>
        <w:t xml:space="preserve">Signpost for the future: Also on September 16, </w:t>
      </w:r>
      <w:proofErr w:type="gramStart"/>
      <w:r w:rsidRPr="005B6D09">
        <w:rPr>
          <w:lang w:val="en-US"/>
        </w:rPr>
        <w:t>2022</w:t>
      </w:r>
      <w:proofErr w:type="gramEnd"/>
      <w:r w:rsidRPr="005B6D09">
        <w:rPr>
          <w:lang w:val="en-US"/>
        </w:rPr>
        <w:t xml:space="preserve"> the new WITTENSTEIN logo sculpture is unveiled in Harthausen. Made from recycled stainless steel, it weighs 2.8 tons and is 3 meters in diameter</w:t>
      </w:r>
    </w:p>
    <w:p w14:paraId="36EFA2B8" w14:textId="77777777" w:rsidR="00C54087" w:rsidRPr="005B6D09" w:rsidRDefault="004C4921" w:rsidP="0098078E">
      <w:pPr>
        <w:pStyle w:val="Listenabsatz"/>
        <w:rPr>
          <w:lang w:val="en-US"/>
        </w:rPr>
      </w:pPr>
      <w:r w:rsidRPr="005B6D09">
        <w:rPr>
          <w:lang w:val="en-US"/>
        </w:rPr>
        <w:t>30 years of WITTENSTEIN motion control</w:t>
      </w:r>
    </w:p>
    <w:p w14:paraId="22423C7F" w14:textId="77777777" w:rsidR="00C54087" w:rsidRPr="005B6D09" w:rsidRDefault="00C54087" w:rsidP="0098078E">
      <w:pPr>
        <w:pStyle w:val="Textkrper"/>
        <w:ind w:left="170" w:hanging="170"/>
        <w:rPr>
          <w:sz w:val="17"/>
          <w:szCs w:val="17"/>
          <w:lang w:val="en-US"/>
        </w:rPr>
      </w:pPr>
    </w:p>
    <w:p w14:paraId="62178AD5" w14:textId="77777777" w:rsidR="00C54087" w:rsidRPr="005B6D09" w:rsidRDefault="004C4921" w:rsidP="0098078E">
      <w:pPr>
        <w:pStyle w:val="berschrift4"/>
        <w:ind w:left="170" w:hanging="170"/>
        <w:rPr>
          <w:lang w:val="en-US"/>
        </w:rPr>
      </w:pPr>
      <w:r w:rsidRPr="005B6D09">
        <w:rPr>
          <w:lang w:val="en-US"/>
        </w:rPr>
        <w:t>2023</w:t>
      </w:r>
    </w:p>
    <w:p w14:paraId="3C35FE26" w14:textId="77777777" w:rsidR="00C54087" w:rsidRPr="005B6D09" w:rsidRDefault="004C4921" w:rsidP="0098078E">
      <w:pPr>
        <w:pStyle w:val="Listenabsatz"/>
        <w:rPr>
          <w:lang w:val="en-US"/>
        </w:rPr>
      </w:pPr>
      <w:r w:rsidRPr="005B6D09">
        <w:rPr>
          <w:lang w:val="en-US"/>
        </w:rPr>
        <w:t>Resense GmbH: WITTENSTEIN and measuring equipment specialist WIKA Alexander Wiegand SE &amp; Co. KG set up a joint venture to develop, manufacture and market miniaturized 6-axis force / torque sensors</w:t>
      </w:r>
    </w:p>
    <w:p w14:paraId="7E63B970" w14:textId="628219D7" w:rsidR="00C54087" w:rsidRPr="005B6D09" w:rsidRDefault="004C4921" w:rsidP="0098078E">
      <w:pPr>
        <w:pStyle w:val="Listenabsatz"/>
        <w:rPr>
          <w:lang w:val="en-US"/>
        </w:rPr>
      </w:pPr>
      <w:r w:rsidRPr="005B6D09">
        <w:rPr>
          <w:lang w:val="en-US"/>
        </w:rPr>
        <w:t>The miniaturized Galaxie</w:t>
      </w:r>
      <w:r w:rsidRPr="005B6D09">
        <w:rPr>
          <w:vertAlign w:val="superscript"/>
          <w:lang w:val="en-US"/>
        </w:rPr>
        <w:t>®</w:t>
      </w:r>
      <w:r w:rsidRPr="005B6D09">
        <w:rPr>
          <w:lang w:val="en-US"/>
        </w:rPr>
        <w:t xml:space="preserve"> celebrates its product premiere at the Hannover Messe 2023: The most compact hollow-shaft gearbox with the highest rigidity </w:t>
      </w:r>
      <w:proofErr w:type="gramStart"/>
      <w:r w:rsidRPr="005B6D09">
        <w:rPr>
          <w:lang w:val="en-US"/>
        </w:rPr>
        <w:t>opens up</w:t>
      </w:r>
      <w:proofErr w:type="gramEnd"/>
      <w:r w:rsidRPr="005B6D09">
        <w:rPr>
          <w:lang w:val="en-US"/>
        </w:rPr>
        <w:t xml:space="preserve"> new options in surgical robotics</w:t>
      </w:r>
    </w:p>
    <w:p w14:paraId="73BCC6E2" w14:textId="77777777" w:rsidR="00C54087" w:rsidRPr="005B6D09" w:rsidRDefault="00C54087" w:rsidP="0098078E">
      <w:pPr>
        <w:ind w:left="170" w:hanging="170"/>
        <w:rPr>
          <w:sz w:val="17"/>
          <w:szCs w:val="17"/>
          <w:lang w:val="en-US"/>
        </w:rPr>
      </w:pPr>
    </w:p>
    <w:p w14:paraId="656629AF" w14:textId="77777777" w:rsidR="006A516E" w:rsidRPr="005B6D09" w:rsidRDefault="006A516E">
      <w:pPr>
        <w:spacing w:line="240" w:lineRule="auto"/>
        <w:rPr>
          <w:sz w:val="17"/>
          <w:szCs w:val="17"/>
          <w:lang w:val="en-US"/>
        </w:rPr>
      </w:pPr>
      <w:r w:rsidRPr="005B6D09">
        <w:rPr>
          <w:lang w:val="en-US"/>
        </w:rPr>
        <w:br w:type="page"/>
      </w:r>
    </w:p>
    <w:p w14:paraId="4013F6D7" w14:textId="48AE6504" w:rsidR="00C54087" w:rsidRPr="005B6D09" w:rsidRDefault="004C4921" w:rsidP="0098078E">
      <w:pPr>
        <w:pStyle w:val="Listenabsatz"/>
        <w:rPr>
          <w:lang w:val="en-US"/>
        </w:rPr>
      </w:pPr>
      <w:r w:rsidRPr="005B6D09">
        <w:rPr>
          <w:lang w:val="en-US"/>
        </w:rPr>
        <w:lastRenderedPageBreak/>
        <w:t xml:space="preserve">baramundi software AG becomes baramundi software GmbH: The </w:t>
      </w:r>
      <w:proofErr w:type="gramStart"/>
      <w:r w:rsidRPr="005B6D09">
        <w:rPr>
          <w:lang w:val="en-US"/>
        </w:rPr>
        <w:t>wholly-owned</w:t>
      </w:r>
      <w:proofErr w:type="gramEnd"/>
      <w:r w:rsidRPr="005B6D09">
        <w:rPr>
          <w:lang w:val="en-US"/>
        </w:rPr>
        <w:t xml:space="preserve"> WITTENSTEIN subsidiary changes its legal form on April 26, 2023 with its entry into the Commercial Register, and in the future will profit from a less complicated and more cost-efficient organizational structure</w:t>
      </w:r>
    </w:p>
    <w:p w14:paraId="58F15FAF" w14:textId="77777777" w:rsidR="00C54087" w:rsidRPr="005B6D09" w:rsidRDefault="004C4921" w:rsidP="0098078E">
      <w:pPr>
        <w:pStyle w:val="Listenabsatz"/>
        <w:rPr>
          <w:lang w:val="en-US"/>
        </w:rPr>
      </w:pPr>
      <w:r w:rsidRPr="005B6D09">
        <w:rPr>
          <w:lang w:val="en-US"/>
        </w:rPr>
        <w:t xml:space="preserve">Continuity of management: As expected, the WITTENSTEIN Supervisory Board renews </w:t>
      </w:r>
      <w:proofErr w:type="gramStart"/>
      <w:r w:rsidRPr="005B6D09">
        <w:rPr>
          <w:lang w:val="en-US"/>
        </w:rPr>
        <w:t>60 year-old</w:t>
      </w:r>
      <w:proofErr w:type="gramEnd"/>
      <w:r w:rsidRPr="005B6D09">
        <w:rPr>
          <w:lang w:val="en-US"/>
        </w:rPr>
        <w:t xml:space="preserve"> Dr. Bertram Hoffmann’s appointment as the group’s CEO for a further five years. His contract, which expires on March 31, 2024, is simultaneously extended until March 31, 2029. The contract with Board Member Erik </w:t>
      </w:r>
      <w:proofErr w:type="spellStart"/>
      <w:r w:rsidRPr="005B6D09">
        <w:rPr>
          <w:lang w:val="en-US"/>
        </w:rPr>
        <w:t>Roßmeißl</w:t>
      </w:r>
      <w:proofErr w:type="spellEnd"/>
      <w:r w:rsidRPr="005B6D09">
        <w:rPr>
          <w:lang w:val="en-US"/>
        </w:rPr>
        <w:t xml:space="preserve"> is likewise extended for the same period. The Supervisory Board and the owning family send out a clear signal of continuity with this decision</w:t>
      </w:r>
    </w:p>
    <w:p w14:paraId="3EF0A4A6" w14:textId="5A1DF884" w:rsidR="00C54087" w:rsidRPr="005B6D09" w:rsidRDefault="004C4921" w:rsidP="0098078E">
      <w:pPr>
        <w:pStyle w:val="Listenabsatz"/>
        <w:rPr>
          <w:lang w:val="en-US"/>
        </w:rPr>
      </w:pPr>
      <w:r w:rsidRPr="005B6D09">
        <w:rPr>
          <w:lang w:val="en-US"/>
        </w:rPr>
        <w:t>Surgical Robotics Industry Awards: The miniaturized Galaxie</w:t>
      </w:r>
      <w:r w:rsidRPr="005B6D09">
        <w:rPr>
          <w:vertAlign w:val="superscript"/>
          <w:lang w:val="en-US"/>
        </w:rPr>
        <w:t>®</w:t>
      </w:r>
      <w:r w:rsidRPr="005B6D09">
        <w:rPr>
          <w:lang w:val="en-US"/>
        </w:rPr>
        <w:t xml:space="preserve"> is winner in the Groundbreaking Technology category</w:t>
      </w:r>
    </w:p>
    <w:p w14:paraId="30E9599C" w14:textId="77777777" w:rsidR="00C54087" w:rsidRPr="005B6D09" w:rsidRDefault="004C4921" w:rsidP="0098078E">
      <w:pPr>
        <w:pStyle w:val="Listenabsatz"/>
        <w:rPr>
          <w:lang w:val="en-US"/>
        </w:rPr>
      </w:pPr>
      <w:r w:rsidRPr="005B6D09">
        <w:rPr>
          <w:lang w:val="en-US"/>
        </w:rPr>
        <w:t>Record turnover in the 2022/23 fiscal year: For the first time ever in the history of the company, the WITTENSTEIN group achieves turnover of more than half a billion euros – EUR 519 million to be exact</w:t>
      </w:r>
    </w:p>
    <w:p w14:paraId="031F7F55" w14:textId="77777777" w:rsidR="00C54087" w:rsidRPr="005B6D09" w:rsidRDefault="00C54087" w:rsidP="0098078E">
      <w:pPr>
        <w:pStyle w:val="Textkrper"/>
        <w:ind w:left="170" w:hanging="170"/>
        <w:rPr>
          <w:sz w:val="17"/>
          <w:szCs w:val="17"/>
          <w:lang w:val="en-US"/>
        </w:rPr>
      </w:pPr>
    </w:p>
    <w:p w14:paraId="6A648232" w14:textId="77777777" w:rsidR="00C54087" w:rsidRPr="005B6D09" w:rsidRDefault="004C4921" w:rsidP="0098078E">
      <w:pPr>
        <w:pStyle w:val="berschrift4"/>
        <w:ind w:left="170" w:hanging="170"/>
        <w:rPr>
          <w:lang w:val="en-US"/>
        </w:rPr>
      </w:pPr>
      <w:r w:rsidRPr="005B6D09">
        <w:rPr>
          <w:lang w:val="en-US"/>
        </w:rPr>
        <w:t>2024</w:t>
      </w:r>
    </w:p>
    <w:p w14:paraId="2CE3995A" w14:textId="77777777" w:rsidR="00C54087" w:rsidRPr="005B6D09" w:rsidRDefault="004C4921" w:rsidP="0098078E">
      <w:pPr>
        <w:pStyle w:val="Listenabsatz"/>
        <w:rPr>
          <w:lang w:val="en-US"/>
        </w:rPr>
      </w:pPr>
      <w:r w:rsidRPr="005B6D09">
        <w:rPr>
          <w:lang w:val="en-US"/>
        </w:rPr>
        <w:t>Special anniversary for WITTENSTEIN: 75 years in motion</w:t>
      </w:r>
    </w:p>
    <w:p w14:paraId="327ECC5E" w14:textId="1A622CB4" w:rsidR="00C54087" w:rsidRPr="005B6D09" w:rsidRDefault="00CA2837" w:rsidP="0098078E">
      <w:pPr>
        <w:pStyle w:val="Listenabsatz"/>
        <w:rPr>
          <w:lang w:val="en-US"/>
        </w:rPr>
      </w:pPr>
      <w:r w:rsidRPr="005B6D09">
        <w:rPr>
          <w:lang w:val="en-US"/>
        </w:rPr>
        <w:t>WITTENSTEIN alpha GmbH celebrates its 40th anniversary</w:t>
      </w:r>
    </w:p>
    <w:p w14:paraId="1CB995A2" w14:textId="618379D4" w:rsidR="00CA2837" w:rsidRPr="005B6D09" w:rsidRDefault="00CA2837" w:rsidP="0098078E">
      <w:pPr>
        <w:pStyle w:val="Listenabsatz"/>
        <w:rPr>
          <w:lang w:val="en-US"/>
        </w:rPr>
      </w:pPr>
      <w:r w:rsidRPr="005B6D09">
        <w:rPr>
          <w:lang w:val="en-US"/>
        </w:rPr>
        <w:t>WITTENSTEIN cyber motor GmbH celebrates its 25th anniversary</w:t>
      </w:r>
    </w:p>
    <w:p w14:paraId="4572EE3E" w14:textId="77777777" w:rsidR="00C54087" w:rsidRDefault="004C4921" w:rsidP="0098078E">
      <w:pPr>
        <w:pStyle w:val="Listenabsatz"/>
        <w:rPr>
          <w:lang w:val="en-US"/>
        </w:rPr>
      </w:pPr>
      <w:r w:rsidRPr="005B6D09">
        <w:rPr>
          <w:lang w:val="en-US"/>
        </w:rPr>
        <w:t>Dr. Benedikt Hofmann becomes Chief Generating Officer (CGO) of WITTENSTEIN SE on April 1, 2024</w:t>
      </w:r>
    </w:p>
    <w:p w14:paraId="5C39E279" w14:textId="1F47844B" w:rsidR="006406DA" w:rsidRPr="006406DA" w:rsidRDefault="006406DA" w:rsidP="006406DA">
      <w:pPr>
        <w:pStyle w:val="Listenabsatz"/>
        <w:rPr>
          <w:lang w:val="en-US"/>
        </w:rPr>
      </w:pPr>
      <w:r w:rsidRPr="00FA13C5">
        <w:rPr>
          <w:lang w:val="en-US"/>
        </w:rPr>
        <w:t xml:space="preserve">WITTENSTEIN cyber motor GmbH acquires Moog Brno </w:t>
      </w:r>
      <w:proofErr w:type="spellStart"/>
      <w:r w:rsidRPr="00FA13C5">
        <w:rPr>
          <w:lang w:val="en-US"/>
        </w:rPr>
        <w:t>s.r.o.</w:t>
      </w:r>
      <w:proofErr w:type="spellEnd"/>
      <w:r w:rsidRPr="00FA13C5">
        <w:rPr>
          <w:lang w:val="en-US"/>
        </w:rPr>
        <w:t xml:space="preserve"> (based in Brno, Czech Republic) on October 1, 2024.</w:t>
      </w:r>
    </w:p>
    <w:p w14:paraId="7E5E6BAF" w14:textId="1DBBCAA6" w:rsidR="000B008A" w:rsidRPr="005B6D09" w:rsidRDefault="000B008A" w:rsidP="0098078E">
      <w:pPr>
        <w:pStyle w:val="Listenabsatz"/>
        <w:rPr>
          <w:lang w:val="en-US"/>
        </w:rPr>
      </w:pPr>
      <w:r>
        <w:rPr>
          <w:lang w:val="en-US"/>
        </w:rPr>
        <w:t>Steffen Schwerd</w:t>
      </w:r>
      <w:r w:rsidRPr="005B6D09">
        <w:rPr>
          <w:lang w:val="en-US"/>
        </w:rPr>
        <w:t xml:space="preserve"> steps out of the Management Board</w:t>
      </w:r>
      <w:r>
        <w:rPr>
          <w:lang w:val="en-US"/>
        </w:rPr>
        <w:t xml:space="preserve"> on December 31, 2024</w:t>
      </w:r>
    </w:p>
    <w:p w14:paraId="6C5A6E59" w14:textId="77777777" w:rsidR="00C54087" w:rsidRPr="005B6D09" w:rsidRDefault="00C54087" w:rsidP="00A50BE3">
      <w:pPr>
        <w:rPr>
          <w:sz w:val="17"/>
          <w:szCs w:val="17"/>
          <w:lang w:val="en-US"/>
        </w:rPr>
      </w:pPr>
    </w:p>
    <w:p w14:paraId="512F11BA" w14:textId="77777777" w:rsidR="002923C1" w:rsidRPr="005B6D09" w:rsidRDefault="002923C1">
      <w:pPr>
        <w:spacing w:line="240" w:lineRule="auto"/>
        <w:rPr>
          <w:b/>
          <w:bCs/>
          <w:color w:val="3397A3"/>
          <w:sz w:val="28"/>
          <w:szCs w:val="28"/>
          <w:lang w:val="en-US"/>
        </w:rPr>
      </w:pPr>
      <w:r w:rsidRPr="005B6D09">
        <w:rPr>
          <w:lang w:val="en-US"/>
        </w:rPr>
        <w:br w:type="page"/>
      </w:r>
    </w:p>
    <w:p w14:paraId="0BC5E5C3" w14:textId="17D95E32" w:rsidR="00C54087" w:rsidRPr="005B6D09" w:rsidRDefault="00F26F10" w:rsidP="002923C1">
      <w:pPr>
        <w:pStyle w:val="berschrift1"/>
        <w:rPr>
          <w:lang w:val="en-US"/>
        </w:rPr>
      </w:pPr>
      <w:bookmarkStart w:id="0" w:name="_Hlk166746279"/>
      <w:r>
        <w:rPr>
          <w:lang w:val="en-US"/>
        </w:rPr>
        <w:lastRenderedPageBreak/>
        <w:t>Pictures</w:t>
      </w:r>
      <w:r w:rsidR="004C4921" w:rsidRPr="005B6D09">
        <w:rPr>
          <w:lang w:val="en-US"/>
        </w:rPr>
        <w:t>/A</w:t>
      </w:r>
      <w:r>
        <w:rPr>
          <w:lang w:val="en-US"/>
        </w:rPr>
        <w:t>ppendix</w:t>
      </w:r>
      <w:r w:rsidR="004C4921" w:rsidRPr="005B6D09">
        <w:rPr>
          <w:lang w:val="en-US"/>
        </w:rPr>
        <w:t xml:space="preserve"> 01</w:t>
      </w:r>
    </w:p>
    <w:p w14:paraId="420C185F" w14:textId="14C741A7" w:rsidR="00C54087" w:rsidRPr="005B6D09" w:rsidRDefault="00F26F10" w:rsidP="00A50BE3">
      <w:pPr>
        <w:rPr>
          <w:lang w:val="en-US"/>
        </w:rPr>
      </w:pPr>
      <w:r>
        <w:rPr>
          <w:lang w:val="en-US"/>
        </w:rPr>
        <w:t>Source</w:t>
      </w:r>
      <w:r w:rsidR="004C4921" w:rsidRPr="005B6D09">
        <w:rPr>
          <w:lang w:val="en-US"/>
        </w:rPr>
        <w:t>: WITTENSTEIN SE</w:t>
      </w:r>
    </w:p>
    <w:bookmarkEnd w:id="0"/>
    <w:p w14:paraId="2FE4FAE8" w14:textId="3DE00262" w:rsidR="002923C1" w:rsidRPr="005B6D09" w:rsidRDefault="002923C1" w:rsidP="00FD2D85">
      <w:pPr>
        <w:pStyle w:val="Textkrper"/>
        <w:rPr>
          <w:sz w:val="20"/>
          <w:lang w:val="en-US"/>
        </w:rPr>
      </w:pPr>
    </w:p>
    <w:tbl>
      <w:tblPr>
        <w:tblW w:w="0" w:type="auto"/>
        <w:tblCellMar>
          <w:left w:w="70" w:type="dxa"/>
          <w:right w:w="70" w:type="dxa"/>
        </w:tblCellMar>
        <w:tblLook w:val="0000" w:firstRow="0" w:lastRow="0" w:firstColumn="0" w:lastColumn="0" w:noHBand="0" w:noVBand="0"/>
      </w:tblPr>
      <w:tblGrid>
        <w:gridCol w:w="3214"/>
        <w:gridCol w:w="3214"/>
        <w:gridCol w:w="3214"/>
      </w:tblGrid>
      <w:tr w:rsidR="002923C1" w:rsidRPr="005B6D09" w14:paraId="54BA2D5A" w14:textId="77777777">
        <w:tc>
          <w:tcPr>
            <w:tcW w:w="3214" w:type="dxa"/>
          </w:tcPr>
          <w:p w14:paraId="29D91CA2" w14:textId="77777777" w:rsidR="002923C1" w:rsidRPr="005B6D09" w:rsidRDefault="002923C1" w:rsidP="006A516E">
            <w:pPr>
              <w:pStyle w:val="Textkrper"/>
              <w:rPr>
                <w:lang w:val="en-US"/>
              </w:rPr>
            </w:pPr>
          </w:p>
          <w:p w14:paraId="0095EF27" w14:textId="35CD1CF0" w:rsidR="003B1BF3" w:rsidRPr="005B6D09" w:rsidRDefault="003B1BF3" w:rsidP="006A516E">
            <w:pPr>
              <w:pStyle w:val="Textkrper"/>
              <w:rPr>
                <w:lang w:val="en-US"/>
              </w:rPr>
            </w:pPr>
            <w:r w:rsidRPr="005B6D09">
              <w:rPr>
                <w:noProof/>
                <w:lang w:val="en-US" w:eastAsia="de-DE"/>
              </w:rPr>
              <w:drawing>
                <wp:inline distT="0" distB="0" distL="0" distR="0" wp14:anchorId="18DC045F" wp14:editId="4BA07A8A">
                  <wp:extent cx="1134745" cy="1136650"/>
                  <wp:effectExtent l="0" t="0" r="8255" b="6350"/>
                  <wp:docPr id="1753506843"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22" cstate="print"/>
                          <a:stretch>
                            <a:fillRect/>
                          </a:stretch>
                        </pic:blipFill>
                        <pic:spPr>
                          <a:xfrm>
                            <a:off x="0" y="0"/>
                            <a:ext cx="1134745" cy="1136650"/>
                          </a:xfrm>
                          <a:prstGeom prst="rect">
                            <a:avLst/>
                          </a:prstGeom>
                        </pic:spPr>
                      </pic:pic>
                    </a:graphicData>
                  </a:graphic>
                </wp:inline>
              </w:drawing>
            </w:r>
          </w:p>
        </w:tc>
        <w:tc>
          <w:tcPr>
            <w:tcW w:w="3214" w:type="dxa"/>
          </w:tcPr>
          <w:p w14:paraId="0FC77F48" w14:textId="77777777" w:rsidR="002923C1" w:rsidRPr="005B6D09" w:rsidRDefault="002923C1" w:rsidP="006A516E">
            <w:pPr>
              <w:pStyle w:val="Textkrper"/>
              <w:rPr>
                <w:lang w:val="en-US"/>
              </w:rPr>
            </w:pPr>
          </w:p>
          <w:p w14:paraId="13044B2A" w14:textId="28CCD2B6" w:rsidR="003B1BF3" w:rsidRPr="005B6D09" w:rsidRDefault="003B1BF3" w:rsidP="006A516E">
            <w:pPr>
              <w:pStyle w:val="Textkrper"/>
              <w:rPr>
                <w:lang w:val="en-US"/>
              </w:rPr>
            </w:pPr>
            <w:r w:rsidRPr="005B6D09">
              <w:rPr>
                <w:noProof/>
                <w:lang w:val="en-US" w:eastAsia="de-DE"/>
              </w:rPr>
              <w:drawing>
                <wp:inline distT="0" distB="0" distL="0" distR="0" wp14:anchorId="54BC5460" wp14:editId="57FDD2EC">
                  <wp:extent cx="1354455" cy="1139825"/>
                  <wp:effectExtent l="0" t="0" r="0" b="3175"/>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23" cstate="print"/>
                          <a:stretch>
                            <a:fillRect/>
                          </a:stretch>
                        </pic:blipFill>
                        <pic:spPr>
                          <a:xfrm>
                            <a:off x="0" y="0"/>
                            <a:ext cx="1354455" cy="1139825"/>
                          </a:xfrm>
                          <a:prstGeom prst="rect">
                            <a:avLst/>
                          </a:prstGeom>
                        </pic:spPr>
                      </pic:pic>
                    </a:graphicData>
                  </a:graphic>
                </wp:inline>
              </w:drawing>
            </w:r>
          </w:p>
        </w:tc>
        <w:tc>
          <w:tcPr>
            <w:tcW w:w="3214" w:type="dxa"/>
          </w:tcPr>
          <w:p w14:paraId="3C2CAD34" w14:textId="77777777" w:rsidR="002923C1" w:rsidRPr="005B6D09" w:rsidRDefault="002923C1" w:rsidP="006A516E">
            <w:pPr>
              <w:pStyle w:val="Textkrper"/>
              <w:rPr>
                <w:lang w:val="en-US"/>
              </w:rPr>
            </w:pPr>
          </w:p>
          <w:p w14:paraId="26C4533E" w14:textId="0150F4C6" w:rsidR="003B1BF3" w:rsidRPr="005B6D09" w:rsidRDefault="003B1BF3" w:rsidP="006A516E">
            <w:pPr>
              <w:pStyle w:val="Textkrper"/>
              <w:rPr>
                <w:lang w:val="en-US"/>
              </w:rPr>
            </w:pPr>
            <w:r w:rsidRPr="005B6D09">
              <w:rPr>
                <w:noProof/>
                <w:lang w:val="en-US" w:eastAsia="de-DE"/>
              </w:rPr>
              <w:drawing>
                <wp:inline distT="0" distB="0" distL="0" distR="0" wp14:anchorId="19CAF7CB" wp14:editId="1A90F281">
                  <wp:extent cx="1135327" cy="1136903"/>
                  <wp:effectExtent l="0" t="0" r="8255" b="635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24" cstate="print"/>
                          <a:stretch>
                            <a:fillRect/>
                          </a:stretch>
                        </pic:blipFill>
                        <pic:spPr>
                          <a:xfrm>
                            <a:off x="0" y="0"/>
                            <a:ext cx="1135327" cy="1136903"/>
                          </a:xfrm>
                          <a:prstGeom prst="rect">
                            <a:avLst/>
                          </a:prstGeom>
                        </pic:spPr>
                      </pic:pic>
                    </a:graphicData>
                  </a:graphic>
                </wp:inline>
              </w:drawing>
            </w:r>
          </w:p>
        </w:tc>
      </w:tr>
      <w:tr w:rsidR="002923C1" w:rsidRPr="005B6D09" w14:paraId="7D1A1C78" w14:textId="77777777">
        <w:tc>
          <w:tcPr>
            <w:tcW w:w="3214" w:type="dxa"/>
          </w:tcPr>
          <w:p w14:paraId="205BFA10" w14:textId="77777777" w:rsidR="002923C1" w:rsidRPr="005B6D09" w:rsidRDefault="002923C1" w:rsidP="006A516E">
            <w:pPr>
              <w:pStyle w:val="Textkrper"/>
              <w:rPr>
                <w:lang w:val="en-US"/>
              </w:rPr>
            </w:pPr>
            <w:r w:rsidRPr="005B6D09">
              <w:rPr>
                <w:lang w:val="en-US"/>
              </w:rPr>
              <w:t>1949</w:t>
            </w:r>
          </w:p>
          <w:p w14:paraId="056AC442" w14:textId="0394FE06" w:rsidR="002923C1" w:rsidRPr="005B6D09" w:rsidRDefault="002923C1" w:rsidP="006A516E">
            <w:pPr>
              <w:pStyle w:val="Textkrper"/>
              <w:rPr>
                <w:lang w:val="en-US"/>
              </w:rPr>
            </w:pPr>
            <w:r w:rsidRPr="005B6D09">
              <w:rPr>
                <w:lang w:val="en-US"/>
              </w:rPr>
              <w:t>The DEWITTA glove sewing machine is still in use today</w:t>
            </w:r>
          </w:p>
        </w:tc>
        <w:tc>
          <w:tcPr>
            <w:tcW w:w="3214" w:type="dxa"/>
          </w:tcPr>
          <w:p w14:paraId="3119A601" w14:textId="77777777" w:rsidR="002923C1" w:rsidRPr="005B6D09" w:rsidRDefault="002923C1" w:rsidP="006A516E">
            <w:pPr>
              <w:pStyle w:val="Textkrper"/>
              <w:rPr>
                <w:lang w:val="en-US"/>
              </w:rPr>
            </w:pPr>
            <w:r w:rsidRPr="005B6D09">
              <w:rPr>
                <w:lang w:val="en-US"/>
              </w:rPr>
              <w:t>1952</w:t>
            </w:r>
          </w:p>
          <w:p w14:paraId="6BF7B8A5" w14:textId="40023FBE" w:rsidR="002923C1" w:rsidRPr="005B6D09" w:rsidRDefault="002923C1" w:rsidP="006A516E">
            <w:pPr>
              <w:pStyle w:val="Textkrper"/>
              <w:rPr>
                <w:lang w:val="en-US"/>
              </w:rPr>
            </w:pPr>
            <w:r w:rsidRPr="005B6D09">
              <w:rPr>
                <w:lang w:val="en-US"/>
              </w:rPr>
              <w:t xml:space="preserve">DEWITTA moves into its first production facility in Bad </w:t>
            </w:r>
            <w:proofErr w:type="spellStart"/>
            <w:r w:rsidRPr="005B6D09">
              <w:rPr>
                <w:lang w:val="en-US"/>
              </w:rPr>
              <w:t>Mergentheim</w:t>
            </w:r>
            <w:proofErr w:type="spellEnd"/>
            <w:r w:rsidRPr="005B6D09">
              <w:rPr>
                <w:lang w:val="en-US"/>
              </w:rPr>
              <w:t xml:space="preserve">, close to the </w:t>
            </w:r>
            <w:proofErr w:type="spellStart"/>
            <w:r w:rsidRPr="005B6D09">
              <w:rPr>
                <w:lang w:val="en-US"/>
              </w:rPr>
              <w:t>Eissee</w:t>
            </w:r>
            <w:proofErr w:type="spellEnd"/>
            <w:r w:rsidRPr="005B6D09">
              <w:rPr>
                <w:lang w:val="en-US"/>
              </w:rPr>
              <w:t xml:space="preserve"> lake</w:t>
            </w:r>
          </w:p>
        </w:tc>
        <w:tc>
          <w:tcPr>
            <w:tcW w:w="3214" w:type="dxa"/>
          </w:tcPr>
          <w:p w14:paraId="05A28F0D" w14:textId="77777777" w:rsidR="002923C1" w:rsidRPr="005B6D09" w:rsidRDefault="002923C1" w:rsidP="006A516E">
            <w:pPr>
              <w:pStyle w:val="Textkrper"/>
              <w:rPr>
                <w:lang w:val="en-US"/>
              </w:rPr>
            </w:pPr>
            <w:r w:rsidRPr="005B6D09">
              <w:rPr>
                <w:lang w:val="en-US"/>
              </w:rPr>
              <w:t>1970</w:t>
            </w:r>
          </w:p>
          <w:p w14:paraId="19737347" w14:textId="4856A603" w:rsidR="002923C1" w:rsidRPr="005B6D09" w:rsidRDefault="002923C1" w:rsidP="006A516E">
            <w:pPr>
              <w:pStyle w:val="Textkrper"/>
              <w:rPr>
                <w:lang w:val="en-US"/>
              </w:rPr>
            </w:pPr>
            <w:r w:rsidRPr="005B6D09">
              <w:rPr>
                <w:lang w:val="en-US"/>
              </w:rPr>
              <w:t>The DEWITTA quick-release chuck is just one of many innovations</w:t>
            </w:r>
          </w:p>
        </w:tc>
      </w:tr>
      <w:tr w:rsidR="002923C1" w:rsidRPr="005B6D09" w14:paraId="240F1457" w14:textId="77777777">
        <w:tc>
          <w:tcPr>
            <w:tcW w:w="3214" w:type="dxa"/>
          </w:tcPr>
          <w:p w14:paraId="35EB8817" w14:textId="77777777" w:rsidR="002923C1" w:rsidRPr="005B6D09" w:rsidRDefault="002923C1" w:rsidP="006A516E">
            <w:pPr>
              <w:pStyle w:val="Textkrper"/>
              <w:rPr>
                <w:lang w:val="en-US"/>
              </w:rPr>
            </w:pPr>
          </w:p>
          <w:p w14:paraId="6ED112DC" w14:textId="6D7B86DC" w:rsidR="003B1BF3" w:rsidRPr="005B6D09" w:rsidRDefault="003B1BF3" w:rsidP="006A516E">
            <w:pPr>
              <w:pStyle w:val="Textkrper"/>
              <w:rPr>
                <w:lang w:val="en-US"/>
              </w:rPr>
            </w:pPr>
            <w:r w:rsidRPr="005B6D09">
              <w:rPr>
                <w:noProof/>
                <w:lang w:val="en-US" w:eastAsia="de-DE"/>
              </w:rPr>
              <w:drawing>
                <wp:inline distT="0" distB="0" distL="0" distR="0" wp14:anchorId="36F19E08" wp14:editId="6E487956">
                  <wp:extent cx="1322972" cy="633984"/>
                  <wp:effectExtent l="0" t="0" r="0" b="0"/>
                  <wp:docPr id="196459547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25" cstate="print"/>
                          <a:stretch>
                            <a:fillRect/>
                          </a:stretch>
                        </pic:blipFill>
                        <pic:spPr>
                          <a:xfrm>
                            <a:off x="0" y="0"/>
                            <a:ext cx="1322972" cy="633984"/>
                          </a:xfrm>
                          <a:prstGeom prst="rect">
                            <a:avLst/>
                          </a:prstGeom>
                        </pic:spPr>
                      </pic:pic>
                    </a:graphicData>
                  </a:graphic>
                </wp:inline>
              </w:drawing>
            </w:r>
          </w:p>
        </w:tc>
        <w:tc>
          <w:tcPr>
            <w:tcW w:w="3214" w:type="dxa"/>
          </w:tcPr>
          <w:p w14:paraId="665861BF" w14:textId="77777777" w:rsidR="002923C1" w:rsidRPr="005B6D09" w:rsidRDefault="002923C1" w:rsidP="006A516E">
            <w:pPr>
              <w:pStyle w:val="Textkrper"/>
              <w:rPr>
                <w:lang w:val="en-US"/>
              </w:rPr>
            </w:pPr>
          </w:p>
          <w:p w14:paraId="46935B9C" w14:textId="77777777" w:rsidR="003B1BF3" w:rsidRPr="005B6D09" w:rsidRDefault="003B1BF3" w:rsidP="006A516E">
            <w:pPr>
              <w:pStyle w:val="Textkrper"/>
              <w:rPr>
                <w:lang w:val="en-US"/>
              </w:rPr>
            </w:pPr>
            <w:r w:rsidRPr="005B6D09">
              <w:rPr>
                <w:noProof/>
                <w:lang w:val="en-US" w:eastAsia="de-DE"/>
              </w:rPr>
              <w:drawing>
                <wp:inline distT="0" distB="0" distL="0" distR="0" wp14:anchorId="32EC8E00" wp14:editId="38105D8F">
                  <wp:extent cx="2007849" cy="1138237"/>
                  <wp:effectExtent l="0" t="0" r="0" b="0"/>
                  <wp:docPr id="1292359343"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26" cstate="print"/>
                          <a:stretch>
                            <a:fillRect/>
                          </a:stretch>
                        </pic:blipFill>
                        <pic:spPr>
                          <a:xfrm>
                            <a:off x="0" y="0"/>
                            <a:ext cx="2007849" cy="1138237"/>
                          </a:xfrm>
                          <a:prstGeom prst="rect">
                            <a:avLst/>
                          </a:prstGeom>
                        </pic:spPr>
                      </pic:pic>
                    </a:graphicData>
                  </a:graphic>
                </wp:inline>
              </w:drawing>
            </w:r>
          </w:p>
          <w:p w14:paraId="65CD67AC" w14:textId="6C5FD147" w:rsidR="003B1BF3" w:rsidRPr="005B6D09" w:rsidRDefault="003B1BF3" w:rsidP="006A516E">
            <w:pPr>
              <w:pStyle w:val="Textkrper"/>
              <w:rPr>
                <w:lang w:val="en-US"/>
              </w:rPr>
            </w:pPr>
          </w:p>
        </w:tc>
        <w:tc>
          <w:tcPr>
            <w:tcW w:w="3214" w:type="dxa"/>
          </w:tcPr>
          <w:p w14:paraId="6DFFF9B2" w14:textId="77777777" w:rsidR="002923C1" w:rsidRPr="005B6D09" w:rsidRDefault="002923C1" w:rsidP="006A516E">
            <w:pPr>
              <w:pStyle w:val="Textkrper"/>
              <w:rPr>
                <w:lang w:val="en-US"/>
              </w:rPr>
            </w:pPr>
          </w:p>
          <w:p w14:paraId="140F251A" w14:textId="101B2025" w:rsidR="003B1BF3" w:rsidRPr="005B6D09" w:rsidRDefault="003B1BF3" w:rsidP="006A516E">
            <w:pPr>
              <w:pStyle w:val="Textkrper"/>
              <w:rPr>
                <w:lang w:val="en-US"/>
              </w:rPr>
            </w:pPr>
            <w:r w:rsidRPr="005B6D09">
              <w:rPr>
                <w:noProof/>
                <w:lang w:val="en-US" w:eastAsia="de-DE"/>
              </w:rPr>
              <w:drawing>
                <wp:inline distT="0" distB="0" distL="0" distR="0" wp14:anchorId="7BACF64B" wp14:editId="357186B2">
                  <wp:extent cx="2018148" cy="1139952"/>
                  <wp:effectExtent l="0" t="0" r="0" b="0"/>
                  <wp:docPr id="691879442"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27" cstate="print"/>
                          <a:stretch>
                            <a:fillRect/>
                          </a:stretch>
                        </pic:blipFill>
                        <pic:spPr>
                          <a:xfrm>
                            <a:off x="0" y="0"/>
                            <a:ext cx="2018148" cy="1139952"/>
                          </a:xfrm>
                          <a:prstGeom prst="rect">
                            <a:avLst/>
                          </a:prstGeom>
                        </pic:spPr>
                      </pic:pic>
                    </a:graphicData>
                  </a:graphic>
                </wp:inline>
              </w:drawing>
            </w:r>
          </w:p>
        </w:tc>
      </w:tr>
      <w:tr w:rsidR="002923C1" w:rsidRPr="005B6D09" w14:paraId="76BEB613" w14:textId="77777777">
        <w:tc>
          <w:tcPr>
            <w:tcW w:w="3214" w:type="dxa"/>
          </w:tcPr>
          <w:p w14:paraId="0F1ED4A5" w14:textId="77777777" w:rsidR="002923C1" w:rsidRPr="005B6D09" w:rsidRDefault="002923C1" w:rsidP="006A516E">
            <w:pPr>
              <w:pStyle w:val="Textkrper"/>
              <w:rPr>
                <w:lang w:val="en-US"/>
              </w:rPr>
            </w:pPr>
            <w:r w:rsidRPr="005B6D09">
              <w:rPr>
                <w:lang w:val="en-US"/>
              </w:rPr>
              <w:t>1983</w:t>
            </w:r>
          </w:p>
          <w:p w14:paraId="0A6E4CAA" w14:textId="2CD06F19" w:rsidR="002923C1" w:rsidRPr="005B6D09" w:rsidRDefault="002923C1" w:rsidP="006A516E">
            <w:pPr>
              <w:pStyle w:val="Textkrper"/>
              <w:rPr>
                <w:lang w:val="en-US"/>
              </w:rPr>
            </w:pPr>
            <w:r w:rsidRPr="005B6D09">
              <w:rPr>
                <w:lang w:val="en-US"/>
              </w:rPr>
              <w:t>The first low-backlash planetary gearbox in the SP series is unveiled</w:t>
            </w:r>
          </w:p>
        </w:tc>
        <w:tc>
          <w:tcPr>
            <w:tcW w:w="3214" w:type="dxa"/>
          </w:tcPr>
          <w:p w14:paraId="2FF84013" w14:textId="77777777" w:rsidR="002923C1" w:rsidRPr="005B6D09" w:rsidRDefault="002923C1" w:rsidP="006A516E">
            <w:pPr>
              <w:pStyle w:val="Textkrper"/>
              <w:rPr>
                <w:lang w:val="en-US"/>
              </w:rPr>
            </w:pPr>
            <w:r w:rsidRPr="005B6D09">
              <w:rPr>
                <w:lang w:val="en-US"/>
              </w:rPr>
              <w:t>1986</w:t>
            </w:r>
          </w:p>
          <w:p w14:paraId="447FC87C" w14:textId="61BEF4B0" w:rsidR="002923C1" w:rsidRPr="005B6D09" w:rsidRDefault="002923C1" w:rsidP="006A516E">
            <w:pPr>
              <w:pStyle w:val="Textkrper"/>
              <w:rPr>
                <w:lang w:val="en-US"/>
              </w:rPr>
            </w:pPr>
            <w:r w:rsidRPr="005B6D09">
              <w:rPr>
                <w:lang w:val="en-US"/>
              </w:rPr>
              <w:t>The ten thousandth gearbox – an SP140</w:t>
            </w:r>
          </w:p>
        </w:tc>
        <w:tc>
          <w:tcPr>
            <w:tcW w:w="3214" w:type="dxa"/>
          </w:tcPr>
          <w:p w14:paraId="668F9FF5" w14:textId="77777777" w:rsidR="002923C1" w:rsidRPr="005B6D09" w:rsidRDefault="002923C1" w:rsidP="006A516E">
            <w:pPr>
              <w:pStyle w:val="Textkrper"/>
              <w:rPr>
                <w:lang w:val="en-US"/>
              </w:rPr>
            </w:pPr>
            <w:r w:rsidRPr="005B6D09">
              <w:rPr>
                <w:lang w:val="en-US"/>
              </w:rPr>
              <w:t>1996:</w:t>
            </w:r>
          </w:p>
          <w:p w14:paraId="753B15C2" w14:textId="2EF86647" w:rsidR="002923C1" w:rsidRPr="005B6D09" w:rsidRDefault="002923C1" w:rsidP="006A516E">
            <w:pPr>
              <w:pStyle w:val="Textkrper"/>
              <w:rPr>
                <w:lang w:val="en-US"/>
              </w:rPr>
            </w:pPr>
            <w:r w:rsidRPr="005B6D09">
              <w:rPr>
                <w:lang w:val="en-US"/>
              </w:rPr>
              <w:t>The new headquarters under construction in Igersheim-Harthausen</w:t>
            </w:r>
          </w:p>
        </w:tc>
      </w:tr>
      <w:tr w:rsidR="002923C1" w:rsidRPr="005B6D09" w14:paraId="0A72322E" w14:textId="77777777">
        <w:tc>
          <w:tcPr>
            <w:tcW w:w="3214" w:type="dxa"/>
          </w:tcPr>
          <w:p w14:paraId="3F821F2A" w14:textId="77777777" w:rsidR="002923C1" w:rsidRPr="005B6D09" w:rsidRDefault="002923C1" w:rsidP="006A516E">
            <w:pPr>
              <w:pStyle w:val="Textkrper"/>
              <w:rPr>
                <w:lang w:val="en-US"/>
              </w:rPr>
            </w:pPr>
          </w:p>
          <w:p w14:paraId="4AD9688A" w14:textId="7DF273A2" w:rsidR="003B1BF3" w:rsidRPr="005B6D09" w:rsidRDefault="003B1BF3" w:rsidP="006A516E">
            <w:pPr>
              <w:pStyle w:val="Textkrper"/>
              <w:rPr>
                <w:lang w:val="en-US"/>
              </w:rPr>
            </w:pPr>
            <w:r w:rsidRPr="005B6D09">
              <w:rPr>
                <w:noProof/>
                <w:lang w:val="en-US" w:eastAsia="de-DE"/>
              </w:rPr>
              <w:drawing>
                <wp:inline distT="0" distB="0" distL="0" distR="0" wp14:anchorId="594B04D6" wp14:editId="2E0570AB">
                  <wp:extent cx="2018122" cy="1139952"/>
                  <wp:effectExtent l="0" t="0" r="0" b="0"/>
                  <wp:docPr id="1269959498" name="Imag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28" cstate="print"/>
                          <a:stretch>
                            <a:fillRect/>
                          </a:stretch>
                        </pic:blipFill>
                        <pic:spPr>
                          <a:xfrm>
                            <a:off x="0" y="0"/>
                            <a:ext cx="2018122" cy="1139952"/>
                          </a:xfrm>
                          <a:prstGeom prst="rect">
                            <a:avLst/>
                          </a:prstGeom>
                        </pic:spPr>
                      </pic:pic>
                    </a:graphicData>
                  </a:graphic>
                </wp:inline>
              </w:drawing>
            </w:r>
          </w:p>
        </w:tc>
        <w:tc>
          <w:tcPr>
            <w:tcW w:w="3214" w:type="dxa"/>
          </w:tcPr>
          <w:p w14:paraId="080C0CF1" w14:textId="77777777" w:rsidR="002923C1" w:rsidRPr="005B6D09" w:rsidRDefault="002923C1" w:rsidP="006A516E">
            <w:pPr>
              <w:pStyle w:val="Textkrper"/>
              <w:rPr>
                <w:lang w:val="en-US"/>
              </w:rPr>
            </w:pPr>
          </w:p>
          <w:p w14:paraId="207B8518" w14:textId="3DADA7C3" w:rsidR="003B1BF3" w:rsidRPr="005B6D09" w:rsidRDefault="003B1BF3" w:rsidP="006A516E">
            <w:pPr>
              <w:pStyle w:val="Textkrper"/>
              <w:rPr>
                <w:lang w:val="en-US"/>
              </w:rPr>
            </w:pPr>
            <w:r w:rsidRPr="005B6D09">
              <w:rPr>
                <w:noProof/>
                <w:lang w:val="en-US" w:eastAsia="de-DE"/>
              </w:rPr>
              <w:drawing>
                <wp:inline distT="0" distB="0" distL="0" distR="0" wp14:anchorId="4A09A69A" wp14:editId="6F4935B6">
                  <wp:extent cx="2018116" cy="1139952"/>
                  <wp:effectExtent l="0" t="0" r="0" b="0"/>
                  <wp:docPr id="31054019"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29" cstate="print"/>
                          <a:stretch>
                            <a:fillRect/>
                          </a:stretch>
                        </pic:blipFill>
                        <pic:spPr>
                          <a:xfrm>
                            <a:off x="0" y="0"/>
                            <a:ext cx="2018116" cy="1139952"/>
                          </a:xfrm>
                          <a:prstGeom prst="rect">
                            <a:avLst/>
                          </a:prstGeom>
                        </pic:spPr>
                      </pic:pic>
                    </a:graphicData>
                  </a:graphic>
                </wp:inline>
              </w:drawing>
            </w:r>
          </w:p>
          <w:p w14:paraId="118C5598" w14:textId="5F6F96B4" w:rsidR="003B1BF3" w:rsidRPr="005B6D09" w:rsidRDefault="003B1BF3" w:rsidP="006A516E">
            <w:pPr>
              <w:pStyle w:val="Textkrper"/>
              <w:rPr>
                <w:lang w:val="en-US"/>
              </w:rPr>
            </w:pPr>
          </w:p>
        </w:tc>
        <w:tc>
          <w:tcPr>
            <w:tcW w:w="3214" w:type="dxa"/>
          </w:tcPr>
          <w:p w14:paraId="15904348" w14:textId="77777777" w:rsidR="002923C1" w:rsidRPr="005B6D09" w:rsidRDefault="002923C1" w:rsidP="006A516E">
            <w:pPr>
              <w:pStyle w:val="Textkrper"/>
              <w:rPr>
                <w:lang w:val="en-US"/>
              </w:rPr>
            </w:pPr>
          </w:p>
          <w:p w14:paraId="4FBC6B6E" w14:textId="49502172" w:rsidR="003B1BF3" w:rsidRPr="005B6D09" w:rsidRDefault="003B1BF3" w:rsidP="006A516E">
            <w:pPr>
              <w:pStyle w:val="Textkrper"/>
              <w:rPr>
                <w:lang w:val="en-US"/>
              </w:rPr>
            </w:pPr>
            <w:r w:rsidRPr="005B6D09">
              <w:rPr>
                <w:noProof/>
                <w:lang w:val="en-US" w:eastAsia="de-DE"/>
              </w:rPr>
              <w:drawing>
                <wp:inline distT="0" distB="0" distL="0" distR="0" wp14:anchorId="221FFA7E" wp14:editId="3FD972B7">
                  <wp:extent cx="2012744" cy="1136903"/>
                  <wp:effectExtent l="0" t="0" r="0" b="0"/>
                  <wp:docPr id="1363642825"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30" cstate="print"/>
                          <a:stretch>
                            <a:fillRect/>
                          </a:stretch>
                        </pic:blipFill>
                        <pic:spPr>
                          <a:xfrm>
                            <a:off x="0" y="0"/>
                            <a:ext cx="2012744" cy="1136903"/>
                          </a:xfrm>
                          <a:prstGeom prst="rect">
                            <a:avLst/>
                          </a:prstGeom>
                        </pic:spPr>
                      </pic:pic>
                    </a:graphicData>
                  </a:graphic>
                </wp:inline>
              </w:drawing>
            </w:r>
          </w:p>
        </w:tc>
      </w:tr>
      <w:tr w:rsidR="002923C1" w:rsidRPr="005B6D09" w14:paraId="6BF800DB" w14:textId="77777777">
        <w:tc>
          <w:tcPr>
            <w:tcW w:w="3214" w:type="dxa"/>
          </w:tcPr>
          <w:p w14:paraId="03C61C6C" w14:textId="77777777" w:rsidR="002923C1" w:rsidRPr="005B6D09" w:rsidRDefault="002923C1" w:rsidP="006A516E">
            <w:pPr>
              <w:pStyle w:val="Textkrper"/>
              <w:rPr>
                <w:lang w:val="en-US"/>
              </w:rPr>
            </w:pPr>
            <w:r w:rsidRPr="005B6D09">
              <w:rPr>
                <w:lang w:val="en-US"/>
              </w:rPr>
              <w:t>2003</w:t>
            </w:r>
          </w:p>
          <w:p w14:paraId="6AF27325" w14:textId="623D18D3" w:rsidR="002923C1" w:rsidRPr="005B6D09" w:rsidRDefault="002923C1" w:rsidP="006A516E">
            <w:pPr>
              <w:pStyle w:val="Textkrper"/>
              <w:rPr>
                <w:lang w:val="en-US"/>
              </w:rPr>
            </w:pPr>
            <w:r w:rsidRPr="005B6D09">
              <w:rPr>
                <w:lang w:val="en-US"/>
              </w:rPr>
              <w:t xml:space="preserve">A vision of the nineties, realized in 2003: The smart </w:t>
            </w:r>
            <w:proofErr w:type="spellStart"/>
            <w:r w:rsidRPr="005B6D09">
              <w:rPr>
                <w:lang w:val="en-US"/>
              </w:rPr>
              <w:t>alpheno</w:t>
            </w:r>
            <w:proofErr w:type="spellEnd"/>
            <w:r w:rsidRPr="005B6D09">
              <w:rPr>
                <w:vertAlign w:val="superscript"/>
                <w:lang w:val="en-US"/>
              </w:rPr>
              <w:t>®</w:t>
            </w:r>
            <w:r w:rsidRPr="005B6D09">
              <w:rPr>
                <w:lang w:val="en-US"/>
              </w:rPr>
              <w:t xml:space="preserve"> IQ gearbox</w:t>
            </w:r>
          </w:p>
        </w:tc>
        <w:tc>
          <w:tcPr>
            <w:tcW w:w="3214" w:type="dxa"/>
          </w:tcPr>
          <w:p w14:paraId="354C4052" w14:textId="77777777" w:rsidR="002923C1" w:rsidRPr="00B42136" w:rsidRDefault="002923C1" w:rsidP="006A516E">
            <w:pPr>
              <w:pStyle w:val="Textkrper"/>
              <w:rPr>
                <w:lang w:val="de-DE"/>
              </w:rPr>
            </w:pPr>
            <w:r w:rsidRPr="00B42136">
              <w:rPr>
                <w:lang w:val="de-DE"/>
              </w:rPr>
              <w:t>2006</w:t>
            </w:r>
          </w:p>
          <w:p w14:paraId="72383D10" w14:textId="494C540B" w:rsidR="002923C1" w:rsidRPr="00B42136" w:rsidRDefault="002923C1" w:rsidP="006A516E">
            <w:pPr>
              <w:pStyle w:val="Textkrper"/>
              <w:rPr>
                <w:lang w:val="de-DE"/>
              </w:rPr>
            </w:pPr>
            <w:r w:rsidRPr="00B42136">
              <w:rPr>
                <w:lang w:val="de-DE"/>
              </w:rPr>
              <w:t>The WITTENSTEIN SE World Garden in Igersheim-Harthausen</w:t>
            </w:r>
          </w:p>
        </w:tc>
        <w:tc>
          <w:tcPr>
            <w:tcW w:w="3214" w:type="dxa"/>
          </w:tcPr>
          <w:p w14:paraId="30432A55" w14:textId="77777777" w:rsidR="002923C1" w:rsidRPr="005B6D09" w:rsidRDefault="002923C1" w:rsidP="006A516E">
            <w:pPr>
              <w:pStyle w:val="Textkrper"/>
              <w:rPr>
                <w:lang w:val="en-US"/>
              </w:rPr>
            </w:pPr>
            <w:r w:rsidRPr="005B6D09">
              <w:rPr>
                <w:lang w:val="en-US"/>
              </w:rPr>
              <w:t>2008</w:t>
            </w:r>
          </w:p>
          <w:p w14:paraId="1BBBBB33" w14:textId="77777777" w:rsidR="002923C1" w:rsidRPr="005B6D09" w:rsidRDefault="002923C1" w:rsidP="006A516E">
            <w:pPr>
              <w:pStyle w:val="Textkrper"/>
              <w:rPr>
                <w:lang w:val="en-US"/>
              </w:rPr>
            </w:pPr>
            <w:r w:rsidRPr="005B6D09">
              <w:rPr>
                <w:lang w:val="en-US"/>
              </w:rPr>
              <w:t>The WITTENSTEIN talent arena is officially opened in Igersheim-Harthausen</w:t>
            </w:r>
          </w:p>
          <w:p w14:paraId="728B7AEE" w14:textId="0C094F79" w:rsidR="002923C1" w:rsidRPr="005B6D09" w:rsidRDefault="002923C1" w:rsidP="006A516E">
            <w:pPr>
              <w:pStyle w:val="Textkrper"/>
              <w:rPr>
                <w:lang w:val="en-US"/>
              </w:rPr>
            </w:pPr>
          </w:p>
        </w:tc>
      </w:tr>
    </w:tbl>
    <w:p w14:paraId="63733BAD" w14:textId="4292AA20" w:rsidR="00C54087" w:rsidRPr="005B6D09" w:rsidRDefault="00C54087" w:rsidP="00A50BE3">
      <w:pPr>
        <w:rPr>
          <w:lang w:val="en-US"/>
        </w:rPr>
      </w:pPr>
    </w:p>
    <w:p w14:paraId="36C0216B" w14:textId="77777777" w:rsidR="002923C1" w:rsidRPr="005B6D09" w:rsidRDefault="002923C1">
      <w:pPr>
        <w:spacing w:line="240" w:lineRule="auto"/>
        <w:rPr>
          <w:b/>
          <w:bCs/>
          <w:color w:val="3397A3"/>
          <w:sz w:val="28"/>
          <w:szCs w:val="28"/>
          <w:lang w:val="en-US"/>
        </w:rPr>
      </w:pPr>
      <w:r w:rsidRPr="005B6D09">
        <w:rPr>
          <w:lang w:val="en-US"/>
        </w:rPr>
        <w:br w:type="page"/>
      </w:r>
    </w:p>
    <w:p w14:paraId="74B23401" w14:textId="1F276C92" w:rsidR="00C54087" w:rsidRPr="005B6D09" w:rsidRDefault="00F26F10" w:rsidP="002923C1">
      <w:pPr>
        <w:pStyle w:val="berschrift1"/>
        <w:rPr>
          <w:lang w:val="en-US"/>
        </w:rPr>
      </w:pPr>
      <w:r>
        <w:rPr>
          <w:lang w:val="en-US"/>
        </w:rPr>
        <w:lastRenderedPageBreak/>
        <w:t>Pictures</w:t>
      </w:r>
      <w:r w:rsidRPr="005B6D09">
        <w:rPr>
          <w:lang w:val="en-US"/>
        </w:rPr>
        <w:t>/A</w:t>
      </w:r>
      <w:r>
        <w:rPr>
          <w:lang w:val="en-US"/>
        </w:rPr>
        <w:t>ppendix</w:t>
      </w:r>
      <w:r w:rsidR="004C4921" w:rsidRPr="005B6D09">
        <w:rPr>
          <w:lang w:val="en-US"/>
        </w:rPr>
        <w:t xml:space="preserve"> 02</w:t>
      </w:r>
    </w:p>
    <w:p w14:paraId="7381F0F0" w14:textId="5608FC2F" w:rsidR="00C54087" w:rsidRPr="005B6D09" w:rsidRDefault="00F26F10" w:rsidP="00A50BE3">
      <w:pPr>
        <w:rPr>
          <w:lang w:val="en-US"/>
        </w:rPr>
      </w:pPr>
      <w:r>
        <w:rPr>
          <w:lang w:val="en-US"/>
        </w:rPr>
        <w:t>Source</w:t>
      </w:r>
      <w:r w:rsidR="004C4921" w:rsidRPr="005B6D09">
        <w:rPr>
          <w:lang w:val="en-US"/>
        </w:rPr>
        <w:t>: WITTENSTEIN SE</w:t>
      </w:r>
    </w:p>
    <w:p w14:paraId="3B676AD6" w14:textId="77777777" w:rsidR="002923C1" w:rsidRPr="005B6D09" w:rsidRDefault="002923C1" w:rsidP="00FD2D85">
      <w:pPr>
        <w:pStyle w:val="Textkrper"/>
        <w:rPr>
          <w:sz w:val="20"/>
          <w:lang w:val="en-US"/>
        </w:rPr>
      </w:pPr>
    </w:p>
    <w:tbl>
      <w:tblPr>
        <w:tblW w:w="0" w:type="auto"/>
        <w:tblCellMar>
          <w:left w:w="70" w:type="dxa"/>
          <w:right w:w="70" w:type="dxa"/>
        </w:tblCellMar>
        <w:tblLook w:val="0000" w:firstRow="0" w:lastRow="0" w:firstColumn="0" w:lastColumn="0" w:noHBand="0" w:noVBand="0"/>
      </w:tblPr>
      <w:tblGrid>
        <w:gridCol w:w="3213"/>
        <w:gridCol w:w="3212"/>
        <w:gridCol w:w="3217"/>
      </w:tblGrid>
      <w:tr w:rsidR="002923C1" w:rsidRPr="005B6D09" w14:paraId="7A9C1366" w14:textId="77777777" w:rsidTr="003B1BF3">
        <w:tc>
          <w:tcPr>
            <w:tcW w:w="3213" w:type="dxa"/>
          </w:tcPr>
          <w:p w14:paraId="65AE1633" w14:textId="759962E6" w:rsidR="002923C1" w:rsidRPr="005B6D09" w:rsidRDefault="003B1BF3" w:rsidP="006A516E">
            <w:pPr>
              <w:pStyle w:val="Textkrper"/>
              <w:rPr>
                <w:lang w:val="en-US"/>
              </w:rPr>
            </w:pPr>
            <w:r w:rsidRPr="005B6D09">
              <w:rPr>
                <w:noProof/>
                <w:lang w:val="en-US" w:eastAsia="de-DE"/>
              </w:rPr>
              <w:drawing>
                <wp:anchor distT="0" distB="0" distL="0" distR="0" simplePos="0" relativeHeight="251648512" behindDoc="1" locked="0" layoutInCell="1" allowOverlap="1" wp14:anchorId="18740D30" wp14:editId="7EAAC075">
                  <wp:simplePos x="0" y="0"/>
                  <wp:positionH relativeFrom="page">
                    <wp:posOffset>20955</wp:posOffset>
                  </wp:positionH>
                  <wp:positionV relativeFrom="paragraph">
                    <wp:posOffset>219710</wp:posOffset>
                  </wp:positionV>
                  <wp:extent cx="2018030" cy="1139825"/>
                  <wp:effectExtent l="0" t="0" r="1270" b="3175"/>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31" cstate="print"/>
                          <a:stretch>
                            <a:fillRect/>
                          </a:stretch>
                        </pic:blipFill>
                        <pic:spPr>
                          <a:xfrm>
                            <a:off x="0" y="0"/>
                            <a:ext cx="2018030" cy="1139825"/>
                          </a:xfrm>
                          <a:prstGeom prst="rect">
                            <a:avLst/>
                          </a:prstGeom>
                        </pic:spPr>
                      </pic:pic>
                    </a:graphicData>
                  </a:graphic>
                </wp:anchor>
              </w:drawing>
            </w:r>
          </w:p>
        </w:tc>
        <w:tc>
          <w:tcPr>
            <w:tcW w:w="3212" w:type="dxa"/>
          </w:tcPr>
          <w:p w14:paraId="3BC6D153" w14:textId="77777777" w:rsidR="002923C1" w:rsidRPr="005B6D09" w:rsidRDefault="003B1BF3" w:rsidP="006A516E">
            <w:pPr>
              <w:pStyle w:val="Textkrper"/>
              <w:rPr>
                <w:lang w:val="en-US"/>
              </w:rPr>
            </w:pPr>
            <w:r w:rsidRPr="005B6D09">
              <w:rPr>
                <w:noProof/>
                <w:lang w:val="en-US" w:eastAsia="de-DE"/>
              </w:rPr>
              <w:drawing>
                <wp:anchor distT="0" distB="0" distL="0" distR="0" simplePos="0" relativeHeight="251658752" behindDoc="1" locked="0" layoutInCell="1" allowOverlap="1" wp14:anchorId="52C9A3C5" wp14:editId="47B5CB8D">
                  <wp:simplePos x="0" y="0"/>
                  <wp:positionH relativeFrom="page">
                    <wp:posOffset>48895</wp:posOffset>
                  </wp:positionH>
                  <wp:positionV relativeFrom="paragraph">
                    <wp:posOffset>219710</wp:posOffset>
                  </wp:positionV>
                  <wp:extent cx="824239" cy="1139952"/>
                  <wp:effectExtent l="0" t="0" r="0" b="3175"/>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32" cstate="print"/>
                          <a:stretch>
                            <a:fillRect/>
                          </a:stretch>
                        </pic:blipFill>
                        <pic:spPr>
                          <a:xfrm>
                            <a:off x="0" y="0"/>
                            <a:ext cx="824239" cy="1139952"/>
                          </a:xfrm>
                          <a:prstGeom prst="rect">
                            <a:avLst/>
                          </a:prstGeom>
                        </pic:spPr>
                      </pic:pic>
                    </a:graphicData>
                  </a:graphic>
                </wp:anchor>
              </w:drawing>
            </w:r>
          </w:p>
          <w:p w14:paraId="62969B6A" w14:textId="5F4E1D5F" w:rsidR="003B1BF3" w:rsidRPr="005B6D09" w:rsidRDefault="003B1BF3" w:rsidP="006A516E">
            <w:pPr>
              <w:pStyle w:val="Textkrper"/>
              <w:rPr>
                <w:lang w:val="en-US"/>
              </w:rPr>
            </w:pPr>
          </w:p>
        </w:tc>
        <w:tc>
          <w:tcPr>
            <w:tcW w:w="3217" w:type="dxa"/>
          </w:tcPr>
          <w:p w14:paraId="46D5293E" w14:textId="22B141BC" w:rsidR="002923C1" w:rsidRPr="005B6D09" w:rsidRDefault="003B1BF3" w:rsidP="006A516E">
            <w:pPr>
              <w:pStyle w:val="Textkrper"/>
              <w:rPr>
                <w:lang w:val="en-US"/>
              </w:rPr>
            </w:pPr>
            <w:r w:rsidRPr="005B6D09">
              <w:rPr>
                <w:noProof/>
                <w:lang w:val="en-US" w:eastAsia="de-DE"/>
              </w:rPr>
              <w:drawing>
                <wp:anchor distT="0" distB="0" distL="0" distR="0" simplePos="0" relativeHeight="251663872" behindDoc="1" locked="0" layoutInCell="1" allowOverlap="1" wp14:anchorId="05337EA6" wp14:editId="244EAD1A">
                  <wp:simplePos x="0" y="0"/>
                  <wp:positionH relativeFrom="page">
                    <wp:posOffset>23495</wp:posOffset>
                  </wp:positionH>
                  <wp:positionV relativeFrom="paragraph">
                    <wp:posOffset>219710</wp:posOffset>
                  </wp:positionV>
                  <wp:extent cx="2012315" cy="1136650"/>
                  <wp:effectExtent l="0" t="0" r="6985" b="635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33" cstate="print"/>
                          <a:stretch>
                            <a:fillRect/>
                          </a:stretch>
                        </pic:blipFill>
                        <pic:spPr>
                          <a:xfrm>
                            <a:off x="0" y="0"/>
                            <a:ext cx="2012315" cy="1136650"/>
                          </a:xfrm>
                          <a:prstGeom prst="rect">
                            <a:avLst/>
                          </a:prstGeom>
                        </pic:spPr>
                      </pic:pic>
                    </a:graphicData>
                  </a:graphic>
                </wp:anchor>
              </w:drawing>
            </w:r>
          </w:p>
        </w:tc>
      </w:tr>
      <w:tr w:rsidR="002923C1" w:rsidRPr="005B6D09" w14:paraId="0BCD1A13" w14:textId="77777777" w:rsidTr="003B1BF3">
        <w:tc>
          <w:tcPr>
            <w:tcW w:w="3213" w:type="dxa"/>
          </w:tcPr>
          <w:p w14:paraId="63C826CB" w14:textId="77777777" w:rsidR="002923C1" w:rsidRPr="005B6D09" w:rsidRDefault="002923C1" w:rsidP="006A516E">
            <w:pPr>
              <w:pStyle w:val="Textkrper"/>
              <w:rPr>
                <w:lang w:val="en-US"/>
              </w:rPr>
            </w:pPr>
            <w:r w:rsidRPr="005B6D09">
              <w:rPr>
                <w:lang w:val="en-US"/>
              </w:rPr>
              <w:t>2009</w:t>
            </w:r>
          </w:p>
          <w:p w14:paraId="50A13520" w14:textId="10851310" w:rsidR="002923C1" w:rsidRPr="005B6D09" w:rsidRDefault="002923C1" w:rsidP="006A516E">
            <w:pPr>
              <w:pStyle w:val="Textkrper"/>
              <w:rPr>
                <w:lang w:val="en-US"/>
              </w:rPr>
            </w:pPr>
            <w:r w:rsidRPr="005B6D09">
              <w:rPr>
                <w:lang w:val="en-US"/>
              </w:rPr>
              <w:t>Chancellor Merkel visits the WITTENSTEIN booth at the Hannover Messe</w:t>
            </w:r>
          </w:p>
        </w:tc>
        <w:tc>
          <w:tcPr>
            <w:tcW w:w="3212" w:type="dxa"/>
          </w:tcPr>
          <w:p w14:paraId="40EA01ED" w14:textId="77777777" w:rsidR="002923C1" w:rsidRPr="005B6D09" w:rsidRDefault="002923C1" w:rsidP="006A516E">
            <w:pPr>
              <w:pStyle w:val="Textkrper"/>
              <w:rPr>
                <w:lang w:val="en-US"/>
              </w:rPr>
            </w:pPr>
            <w:r w:rsidRPr="005B6D09">
              <w:rPr>
                <w:lang w:val="en-US"/>
              </w:rPr>
              <w:t>2011</w:t>
            </w:r>
          </w:p>
          <w:p w14:paraId="537FFD3E" w14:textId="6C58B324" w:rsidR="002923C1" w:rsidRPr="005B6D09" w:rsidRDefault="002923C1" w:rsidP="006A516E">
            <w:pPr>
              <w:pStyle w:val="Textkrper"/>
              <w:rPr>
                <w:lang w:val="en-US"/>
              </w:rPr>
            </w:pPr>
            <w:r w:rsidRPr="005B6D09">
              <w:rPr>
                <w:lang w:val="en-US"/>
              </w:rPr>
              <w:t>Dr. Manfred Wittenstein is “Entrepreneur of the Year 2011” in the “Industry” category</w:t>
            </w:r>
          </w:p>
        </w:tc>
        <w:tc>
          <w:tcPr>
            <w:tcW w:w="3217" w:type="dxa"/>
          </w:tcPr>
          <w:p w14:paraId="77BF5881" w14:textId="77777777" w:rsidR="002923C1" w:rsidRPr="005B6D09" w:rsidRDefault="002923C1" w:rsidP="006A516E">
            <w:pPr>
              <w:pStyle w:val="Textkrper"/>
              <w:rPr>
                <w:lang w:val="en-US"/>
              </w:rPr>
            </w:pPr>
            <w:r w:rsidRPr="005B6D09">
              <w:rPr>
                <w:lang w:val="en-US"/>
              </w:rPr>
              <w:t>2012</w:t>
            </w:r>
          </w:p>
          <w:p w14:paraId="70230D96" w14:textId="02B3547D" w:rsidR="002923C1" w:rsidRPr="005B6D09" w:rsidRDefault="002923C1" w:rsidP="006A516E">
            <w:pPr>
              <w:pStyle w:val="Textkrper"/>
              <w:rPr>
                <w:lang w:val="en-US"/>
              </w:rPr>
            </w:pPr>
            <w:r w:rsidRPr="005B6D09">
              <w:rPr>
                <w:lang w:val="en-US"/>
              </w:rPr>
              <w:t>View of Wittenstein SE’s “Future Urban Production” site in Fellbach</w:t>
            </w:r>
          </w:p>
        </w:tc>
      </w:tr>
      <w:tr w:rsidR="002923C1" w:rsidRPr="005B6D09" w14:paraId="31D38F54" w14:textId="77777777" w:rsidTr="003B1BF3">
        <w:tc>
          <w:tcPr>
            <w:tcW w:w="3213" w:type="dxa"/>
          </w:tcPr>
          <w:p w14:paraId="08ED93A7" w14:textId="1CF3CD97" w:rsidR="002923C1" w:rsidRPr="005B6D09" w:rsidRDefault="002923C1" w:rsidP="006A516E">
            <w:pPr>
              <w:pStyle w:val="Textkrper"/>
              <w:rPr>
                <w:lang w:val="en-US"/>
              </w:rPr>
            </w:pPr>
          </w:p>
          <w:p w14:paraId="7F981699" w14:textId="77777777" w:rsidR="003B1BF3" w:rsidRPr="005B6D09" w:rsidRDefault="003B1BF3" w:rsidP="006A516E">
            <w:pPr>
              <w:pStyle w:val="Textkrper"/>
              <w:rPr>
                <w:lang w:val="en-US"/>
              </w:rPr>
            </w:pPr>
            <w:r w:rsidRPr="005B6D09">
              <w:rPr>
                <w:noProof/>
                <w:lang w:val="en-US" w:eastAsia="de-DE"/>
              </w:rPr>
              <w:drawing>
                <wp:inline distT="0" distB="0" distL="0" distR="0" wp14:anchorId="64EF27BC" wp14:editId="45D446B7">
                  <wp:extent cx="2018148" cy="1139952"/>
                  <wp:effectExtent l="0" t="0" r="0" b="0"/>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34" cstate="print"/>
                          <a:stretch>
                            <a:fillRect/>
                          </a:stretch>
                        </pic:blipFill>
                        <pic:spPr>
                          <a:xfrm>
                            <a:off x="0" y="0"/>
                            <a:ext cx="2018148" cy="1139952"/>
                          </a:xfrm>
                          <a:prstGeom prst="rect">
                            <a:avLst/>
                          </a:prstGeom>
                        </pic:spPr>
                      </pic:pic>
                    </a:graphicData>
                  </a:graphic>
                </wp:inline>
              </w:drawing>
            </w:r>
          </w:p>
          <w:p w14:paraId="1F4AFE2A" w14:textId="5022DFC3" w:rsidR="003B1BF3" w:rsidRPr="005B6D09" w:rsidRDefault="003B1BF3" w:rsidP="006A516E">
            <w:pPr>
              <w:pStyle w:val="Textkrper"/>
              <w:rPr>
                <w:lang w:val="en-US"/>
              </w:rPr>
            </w:pPr>
          </w:p>
        </w:tc>
        <w:tc>
          <w:tcPr>
            <w:tcW w:w="3212" w:type="dxa"/>
          </w:tcPr>
          <w:p w14:paraId="78D6FE39" w14:textId="77777777" w:rsidR="002923C1" w:rsidRPr="005B6D09" w:rsidRDefault="002923C1" w:rsidP="006A516E">
            <w:pPr>
              <w:pStyle w:val="Textkrper"/>
              <w:rPr>
                <w:lang w:val="en-US"/>
              </w:rPr>
            </w:pPr>
          </w:p>
          <w:p w14:paraId="1B0542CA" w14:textId="6AE3DA59" w:rsidR="003B1BF3" w:rsidRPr="005B6D09" w:rsidRDefault="003B1BF3" w:rsidP="006A516E">
            <w:pPr>
              <w:pStyle w:val="Textkrper"/>
              <w:rPr>
                <w:lang w:val="en-US"/>
              </w:rPr>
            </w:pPr>
            <w:r w:rsidRPr="005B6D09">
              <w:rPr>
                <w:noProof/>
                <w:lang w:val="en-US" w:eastAsia="de-DE"/>
              </w:rPr>
              <w:drawing>
                <wp:inline distT="0" distB="0" distL="0" distR="0" wp14:anchorId="423C7C19" wp14:editId="257196FD">
                  <wp:extent cx="2018148" cy="1139952"/>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35" cstate="print"/>
                          <a:stretch>
                            <a:fillRect/>
                          </a:stretch>
                        </pic:blipFill>
                        <pic:spPr>
                          <a:xfrm>
                            <a:off x="0" y="0"/>
                            <a:ext cx="2018148" cy="1139952"/>
                          </a:xfrm>
                          <a:prstGeom prst="rect">
                            <a:avLst/>
                          </a:prstGeom>
                        </pic:spPr>
                      </pic:pic>
                    </a:graphicData>
                  </a:graphic>
                </wp:inline>
              </w:drawing>
            </w:r>
          </w:p>
        </w:tc>
        <w:tc>
          <w:tcPr>
            <w:tcW w:w="3217" w:type="dxa"/>
          </w:tcPr>
          <w:p w14:paraId="20DD70A8" w14:textId="77777777" w:rsidR="002923C1" w:rsidRPr="005B6D09" w:rsidRDefault="002923C1" w:rsidP="006A516E">
            <w:pPr>
              <w:pStyle w:val="Textkrper"/>
              <w:rPr>
                <w:lang w:val="en-US"/>
              </w:rPr>
            </w:pPr>
          </w:p>
          <w:p w14:paraId="33DFF555" w14:textId="6A3797B3" w:rsidR="003B1BF3" w:rsidRPr="005B6D09" w:rsidRDefault="003B1BF3" w:rsidP="006A516E">
            <w:pPr>
              <w:pStyle w:val="Textkrper"/>
              <w:rPr>
                <w:lang w:val="en-US"/>
              </w:rPr>
            </w:pPr>
            <w:r w:rsidRPr="005B6D09">
              <w:rPr>
                <w:noProof/>
                <w:lang w:val="en-US" w:eastAsia="de-DE"/>
              </w:rPr>
              <w:drawing>
                <wp:inline distT="0" distB="0" distL="0" distR="0" wp14:anchorId="71C3907B" wp14:editId="768AB272">
                  <wp:extent cx="2021627" cy="1146048"/>
                  <wp:effectExtent l="0" t="0" r="0" b="0"/>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36" cstate="print"/>
                          <a:stretch>
                            <a:fillRect/>
                          </a:stretch>
                        </pic:blipFill>
                        <pic:spPr>
                          <a:xfrm>
                            <a:off x="0" y="0"/>
                            <a:ext cx="2021627" cy="1146048"/>
                          </a:xfrm>
                          <a:prstGeom prst="rect">
                            <a:avLst/>
                          </a:prstGeom>
                        </pic:spPr>
                      </pic:pic>
                    </a:graphicData>
                  </a:graphic>
                </wp:inline>
              </w:drawing>
            </w:r>
          </w:p>
        </w:tc>
      </w:tr>
      <w:tr w:rsidR="002923C1" w:rsidRPr="005B6D09" w14:paraId="1CBFFA97" w14:textId="77777777" w:rsidTr="003B1BF3">
        <w:tc>
          <w:tcPr>
            <w:tcW w:w="3213" w:type="dxa"/>
          </w:tcPr>
          <w:p w14:paraId="4FFBDB8A" w14:textId="28282AC0" w:rsidR="002923C1" w:rsidRPr="005B6D09" w:rsidRDefault="002923C1" w:rsidP="006A516E">
            <w:pPr>
              <w:pStyle w:val="Textkrper"/>
              <w:rPr>
                <w:lang w:val="en-US"/>
              </w:rPr>
            </w:pPr>
            <w:r w:rsidRPr="005B6D09">
              <w:rPr>
                <w:lang w:val="en-US"/>
              </w:rPr>
              <w:t>2013</w:t>
            </w:r>
          </w:p>
          <w:p w14:paraId="1C2E4E01" w14:textId="0C22104F" w:rsidR="002923C1" w:rsidRPr="005B6D09" w:rsidRDefault="002923C1" w:rsidP="006A516E">
            <w:pPr>
              <w:pStyle w:val="Textkrper"/>
              <w:rPr>
                <w:lang w:val="en-US"/>
              </w:rPr>
            </w:pPr>
            <w:r w:rsidRPr="005B6D09">
              <w:rPr>
                <w:lang w:val="en-US"/>
              </w:rPr>
              <w:t>Vision for the future: A highly compact electric drive system</w:t>
            </w:r>
          </w:p>
        </w:tc>
        <w:tc>
          <w:tcPr>
            <w:tcW w:w="3212" w:type="dxa"/>
          </w:tcPr>
          <w:p w14:paraId="7BB819F0" w14:textId="77777777" w:rsidR="00BC7349" w:rsidRPr="005B6D09" w:rsidRDefault="00BC7349" w:rsidP="006A516E">
            <w:pPr>
              <w:pStyle w:val="Textkrper"/>
              <w:rPr>
                <w:lang w:val="en-US"/>
              </w:rPr>
            </w:pPr>
            <w:r w:rsidRPr="005B6D09">
              <w:rPr>
                <w:lang w:val="en-US"/>
              </w:rPr>
              <w:t>2014</w:t>
            </w:r>
          </w:p>
          <w:p w14:paraId="37733097" w14:textId="6DFA0DD4" w:rsidR="002923C1" w:rsidRPr="005B6D09" w:rsidRDefault="00BC7349" w:rsidP="006A516E">
            <w:pPr>
              <w:pStyle w:val="Textkrper"/>
              <w:rPr>
                <w:lang w:val="en-US"/>
              </w:rPr>
            </w:pPr>
            <w:r w:rsidRPr="005B6D09">
              <w:rPr>
                <w:lang w:val="en-US"/>
              </w:rPr>
              <w:t>Official opening of the WITTENSTEIN Innovation Factory in Igersheim-Harthausen in May 2014</w:t>
            </w:r>
          </w:p>
        </w:tc>
        <w:tc>
          <w:tcPr>
            <w:tcW w:w="3217" w:type="dxa"/>
          </w:tcPr>
          <w:p w14:paraId="38C46EA1" w14:textId="77777777" w:rsidR="00BC7349" w:rsidRPr="005B6D09" w:rsidRDefault="00BC7349" w:rsidP="006A516E">
            <w:pPr>
              <w:pStyle w:val="Textkrper"/>
              <w:rPr>
                <w:lang w:val="en-US"/>
              </w:rPr>
            </w:pPr>
            <w:r w:rsidRPr="005B6D09">
              <w:rPr>
                <w:lang w:val="en-US"/>
              </w:rPr>
              <w:t>2015</w:t>
            </w:r>
          </w:p>
          <w:p w14:paraId="62D4E709" w14:textId="77777777" w:rsidR="00BC7349" w:rsidRPr="005B6D09" w:rsidRDefault="00BC7349" w:rsidP="006A516E">
            <w:pPr>
              <w:pStyle w:val="Textkrper"/>
              <w:rPr>
                <w:lang w:val="en-US"/>
              </w:rPr>
            </w:pPr>
            <w:r w:rsidRPr="005B6D09">
              <w:rPr>
                <w:lang w:val="en-US"/>
              </w:rPr>
              <w:t>The WITTENSTEN Galaxie</w:t>
            </w:r>
            <w:r w:rsidRPr="005B6D09">
              <w:rPr>
                <w:vertAlign w:val="superscript"/>
                <w:lang w:val="en-US"/>
              </w:rPr>
              <w:t>®</w:t>
            </w:r>
            <w:r w:rsidRPr="005B6D09">
              <w:rPr>
                <w:lang w:val="en-US"/>
              </w:rPr>
              <w:t xml:space="preserve"> Drive System:</w:t>
            </w:r>
          </w:p>
          <w:p w14:paraId="591BDB7C" w14:textId="0379AD4D" w:rsidR="002923C1" w:rsidRPr="005B6D09" w:rsidRDefault="00BC7349" w:rsidP="006A516E">
            <w:pPr>
              <w:pStyle w:val="Textkrper"/>
              <w:rPr>
                <w:lang w:val="en-US"/>
              </w:rPr>
            </w:pPr>
            <w:r w:rsidRPr="005B6D09">
              <w:rPr>
                <w:lang w:val="en-US"/>
              </w:rPr>
              <w:t>World first and winner of the HERMES AWARD 2015</w:t>
            </w:r>
          </w:p>
        </w:tc>
      </w:tr>
      <w:tr w:rsidR="002923C1" w:rsidRPr="005B6D09" w14:paraId="11F47916" w14:textId="77777777" w:rsidTr="003B1BF3">
        <w:tc>
          <w:tcPr>
            <w:tcW w:w="3213" w:type="dxa"/>
          </w:tcPr>
          <w:p w14:paraId="3B433446" w14:textId="2D8AF54B" w:rsidR="002923C1" w:rsidRPr="005B6D09" w:rsidRDefault="002923C1" w:rsidP="006A516E">
            <w:pPr>
              <w:pStyle w:val="Textkrper"/>
              <w:rPr>
                <w:lang w:val="en-US"/>
              </w:rPr>
            </w:pPr>
            <w:r w:rsidRPr="005B6D09">
              <w:rPr>
                <w:noProof/>
                <w:lang w:val="en-US" w:eastAsia="de-DE"/>
              </w:rPr>
              <w:drawing>
                <wp:anchor distT="0" distB="0" distL="0" distR="0" simplePos="0" relativeHeight="251644416" behindDoc="1" locked="0" layoutInCell="1" allowOverlap="1" wp14:anchorId="2D3D74C9" wp14:editId="57C428C1">
                  <wp:simplePos x="0" y="0"/>
                  <wp:positionH relativeFrom="page">
                    <wp:posOffset>44450</wp:posOffset>
                  </wp:positionH>
                  <wp:positionV relativeFrom="paragraph">
                    <wp:posOffset>149860</wp:posOffset>
                  </wp:positionV>
                  <wp:extent cx="1690445" cy="963168"/>
                  <wp:effectExtent l="0" t="0" r="0" b="0"/>
                  <wp:wrapTopAndBottom/>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37" cstate="print"/>
                          <a:stretch>
                            <a:fillRect/>
                          </a:stretch>
                        </pic:blipFill>
                        <pic:spPr>
                          <a:xfrm>
                            <a:off x="0" y="0"/>
                            <a:ext cx="1690445" cy="963168"/>
                          </a:xfrm>
                          <a:prstGeom prst="rect">
                            <a:avLst/>
                          </a:prstGeom>
                        </pic:spPr>
                      </pic:pic>
                    </a:graphicData>
                  </a:graphic>
                </wp:anchor>
              </w:drawing>
            </w:r>
          </w:p>
        </w:tc>
        <w:tc>
          <w:tcPr>
            <w:tcW w:w="3212" w:type="dxa"/>
          </w:tcPr>
          <w:p w14:paraId="1C393C9F" w14:textId="329D87F4" w:rsidR="002923C1" w:rsidRPr="005B6D09" w:rsidRDefault="002923C1" w:rsidP="006A516E">
            <w:pPr>
              <w:pStyle w:val="Textkrper"/>
              <w:rPr>
                <w:lang w:val="en-US"/>
              </w:rPr>
            </w:pPr>
            <w:r w:rsidRPr="005B6D09">
              <w:rPr>
                <w:noProof/>
                <w:lang w:val="en-US" w:eastAsia="de-DE"/>
              </w:rPr>
              <w:drawing>
                <wp:anchor distT="0" distB="0" distL="0" distR="0" simplePos="0" relativeHeight="251645440" behindDoc="1" locked="0" layoutInCell="1" allowOverlap="1" wp14:anchorId="498E711B" wp14:editId="7FB1A63F">
                  <wp:simplePos x="0" y="0"/>
                  <wp:positionH relativeFrom="page">
                    <wp:posOffset>48895</wp:posOffset>
                  </wp:positionH>
                  <wp:positionV relativeFrom="paragraph">
                    <wp:posOffset>154305</wp:posOffset>
                  </wp:positionV>
                  <wp:extent cx="1871574" cy="905256"/>
                  <wp:effectExtent l="0" t="0" r="0" b="0"/>
                  <wp:wrapTopAndBottom/>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38" cstate="print"/>
                          <a:stretch>
                            <a:fillRect/>
                          </a:stretch>
                        </pic:blipFill>
                        <pic:spPr>
                          <a:xfrm>
                            <a:off x="0" y="0"/>
                            <a:ext cx="1871574" cy="905256"/>
                          </a:xfrm>
                          <a:prstGeom prst="rect">
                            <a:avLst/>
                          </a:prstGeom>
                        </pic:spPr>
                      </pic:pic>
                    </a:graphicData>
                  </a:graphic>
                </wp:anchor>
              </w:drawing>
            </w:r>
          </w:p>
        </w:tc>
        <w:tc>
          <w:tcPr>
            <w:tcW w:w="3217" w:type="dxa"/>
          </w:tcPr>
          <w:p w14:paraId="725F53E1" w14:textId="67583570" w:rsidR="002923C1" w:rsidRPr="005B6D09" w:rsidRDefault="003B1BF3" w:rsidP="006A516E">
            <w:pPr>
              <w:pStyle w:val="Textkrper"/>
              <w:rPr>
                <w:lang w:val="en-US"/>
              </w:rPr>
            </w:pPr>
            <w:r w:rsidRPr="005B6D09">
              <w:rPr>
                <w:noProof/>
                <w:lang w:val="en-US" w:eastAsia="de-DE"/>
              </w:rPr>
              <w:drawing>
                <wp:anchor distT="0" distB="0" distL="0" distR="0" simplePos="0" relativeHeight="251668992" behindDoc="1" locked="0" layoutInCell="1" allowOverlap="1" wp14:anchorId="3E06F968" wp14:editId="6DB12AD5">
                  <wp:simplePos x="0" y="0"/>
                  <wp:positionH relativeFrom="page">
                    <wp:posOffset>24765</wp:posOffset>
                  </wp:positionH>
                  <wp:positionV relativeFrom="paragraph">
                    <wp:posOffset>147320</wp:posOffset>
                  </wp:positionV>
                  <wp:extent cx="2018125" cy="1139952"/>
                  <wp:effectExtent l="0" t="0" r="0" b="0"/>
                  <wp:wrapTopAndBottom/>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39" cstate="print"/>
                          <a:stretch>
                            <a:fillRect/>
                          </a:stretch>
                        </pic:blipFill>
                        <pic:spPr>
                          <a:xfrm>
                            <a:off x="0" y="0"/>
                            <a:ext cx="2018125" cy="1139952"/>
                          </a:xfrm>
                          <a:prstGeom prst="rect">
                            <a:avLst/>
                          </a:prstGeom>
                        </pic:spPr>
                      </pic:pic>
                    </a:graphicData>
                  </a:graphic>
                </wp:anchor>
              </w:drawing>
            </w:r>
          </w:p>
          <w:p w14:paraId="5AD75569" w14:textId="63E87187" w:rsidR="003B1BF3" w:rsidRPr="005B6D09" w:rsidRDefault="003B1BF3" w:rsidP="006A516E">
            <w:pPr>
              <w:pStyle w:val="Textkrper"/>
              <w:rPr>
                <w:lang w:val="en-US"/>
              </w:rPr>
            </w:pPr>
          </w:p>
        </w:tc>
      </w:tr>
      <w:tr w:rsidR="002923C1" w:rsidRPr="005B6D09" w14:paraId="5BE344A2" w14:textId="77777777" w:rsidTr="003B1BF3">
        <w:tc>
          <w:tcPr>
            <w:tcW w:w="3213" w:type="dxa"/>
          </w:tcPr>
          <w:p w14:paraId="614405E2" w14:textId="77777777" w:rsidR="00BC7349" w:rsidRPr="005B6D09" w:rsidRDefault="00BC7349" w:rsidP="006A516E">
            <w:pPr>
              <w:pStyle w:val="Textkrper"/>
              <w:rPr>
                <w:lang w:val="en-US"/>
              </w:rPr>
            </w:pPr>
            <w:r w:rsidRPr="005B6D09">
              <w:rPr>
                <w:lang w:val="en-US"/>
              </w:rPr>
              <w:t>2017</w:t>
            </w:r>
          </w:p>
          <w:p w14:paraId="09A28C64" w14:textId="77777777" w:rsidR="00BC7349" w:rsidRPr="005B6D09" w:rsidRDefault="00BC7349" w:rsidP="006A516E">
            <w:pPr>
              <w:pStyle w:val="Textkrper"/>
              <w:rPr>
                <w:lang w:val="en-US"/>
              </w:rPr>
            </w:pPr>
            <w:r w:rsidRPr="005B6D09">
              <w:rPr>
                <w:lang w:val="en-US"/>
              </w:rPr>
              <w:t>IDS3010 optical sensor for nano-accurate measurements</w:t>
            </w:r>
          </w:p>
          <w:p w14:paraId="6AD5EF98" w14:textId="6001ACC4" w:rsidR="002923C1" w:rsidRPr="005B6D09" w:rsidRDefault="002923C1" w:rsidP="006A516E">
            <w:pPr>
              <w:pStyle w:val="Textkrper"/>
              <w:rPr>
                <w:lang w:val="en-US"/>
              </w:rPr>
            </w:pPr>
          </w:p>
        </w:tc>
        <w:tc>
          <w:tcPr>
            <w:tcW w:w="3212" w:type="dxa"/>
          </w:tcPr>
          <w:p w14:paraId="6356762B" w14:textId="0579E18D" w:rsidR="00BC7349" w:rsidRPr="005B6D09" w:rsidRDefault="00BC7349" w:rsidP="006A516E">
            <w:pPr>
              <w:pStyle w:val="Textkrper"/>
              <w:rPr>
                <w:lang w:val="en-US"/>
              </w:rPr>
            </w:pPr>
            <w:r w:rsidRPr="005B6D09">
              <w:rPr>
                <w:lang w:val="en-US"/>
              </w:rPr>
              <w:t>2018</w:t>
            </w:r>
          </w:p>
          <w:p w14:paraId="2C5599AC" w14:textId="0D64FADB" w:rsidR="002923C1" w:rsidRPr="005B6D09" w:rsidRDefault="00BC7349" w:rsidP="006A516E">
            <w:pPr>
              <w:pStyle w:val="Textkrper"/>
              <w:rPr>
                <w:lang w:val="en-US"/>
              </w:rPr>
            </w:pPr>
            <w:r w:rsidRPr="005B6D09">
              <w:rPr>
                <w:lang w:val="en-US"/>
              </w:rPr>
              <w:t>New, versatile Galaxie</w:t>
            </w:r>
            <w:r w:rsidRPr="005B6D09">
              <w:rPr>
                <w:vertAlign w:val="superscript"/>
                <w:lang w:val="en-US"/>
              </w:rPr>
              <w:t>®</w:t>
            </w:r>
            <w:r w:rsidRPr="005B6D09">
              <w:rPr>
                <w:lang w:val="en-US"/>
              </w:rPr>
              <w:t xml:space="preserve"> sizes expand the mechatronic solution space</w:t>
            </w:r>
          </w:p>
        </w:tc>
        <w:tc>
          <w:tcPr>
            <w:tcW w:w="3217" w:type="dxa"/>
          </w:tcPr>
          <w:p w14:paraId="1D2EEE12" w14:textId="77777777" w:rsidR="00BC7349" w:rsidRPr="005B6D09" w:rsidRDefault="00BC7349" w:rsidP="006A516E">
            <w:pPr>
              <w:pStyle w:val="Textkrper"/>
              <w:rPr>
                <w:lang w:val="en-US"/>
              </w:rPr>
            </w:pPr>
            <w:r w:rsidRPr="005B6D09">
              <w:rPr>
                <w:lang w:val="en-US"/>
              </w:rPr>
              <w:t>2018</w:t>
            </w:r>
          </w:p>
          <w:p w14:paraId="6AF53446" w14:textId="2C6FE096" w:rsidR="002923C1" w:rsidRPr="005B6D09" w:rsidRDefault="00BC7349" w:rsidP="006A516E">
            <w:pPr>
              <w:pStyle w:val="Textkrper"/>
              <w:rPr>
                <w:lang w:val="en-US"/>
              </w:rPr>
            </w:pPr>
            <w:r w:rsidRPr="005B6D09">
              <w:rPr>
                <w:lang w:val="en-US"/>
              </w:rPr>
              <w:t xml:space="preserve">The inventor team nominated for the Deutscher </w:t>
            </w:r>
            <w:proofErr w:type="spellStart"/>
            <w:r w:rsidRPr="005B6D09">
              <w:rPr>
                <w:lang w:val="en-US"/>
              </w:rPr>
              <w:t>Zukunftspreis</w:t>
            </w:r>
            <w:proofErr w:type="spellEnd"/>
            <w:r w:rsidRPr="005B6D09">
              <w:rPr>
                <w:lang w:val="en-US"/>
              </w:rPr>
              <w:t xml:space="preserve"> 2018 award with German President Frank-Walter Steinmeier</w:t>
            </w:r>
          </w:p>
        </w:tc>
      </w:tr>
    </w:tbl>
    <w:p w14:paraId="2F211FCE" w14:textId="77777777" w:rsidR="003B1BF3" w:rsidRPr="005B6D09" w:rsidRDefault="003B1BF3" w:rsidP="003B1BF3">
      <w:pPr>
        <w:rPr>
          <w:lang w:val="en-US"/>
        </w:rPr>
      </w:pPr>
    </w:p>
    <w:p w14:paraId="0DE97144" w14:textId="77777777" w:rsidR="003B1BF3" w:rsidRPr="005B6D09" w:rsidRDefault="003B1BF3">
      <w:pPr>
        <w:spacing w:line="240" w:lineRule="auto"/>
        <w:rPr>
          <w:b/>
          <w:bCs/>
          <w:color w:val="3397A3"/>
          <w:sz w:val="28"/>
          <w:szCs w:val="28"/>
          <w:lang w:val="en-US"/>
        </w:rPr>
      </w:pPr>
      <w:r w:rsidRPr="005B6D09">
        <w:rPr>
          <w:lang w:val="en-US"/>
        </w:rPr>
        <w:br w:type="page"/>
      </w:r>
    </w:p>
    <w:p w14:paraId="39A144AB" w14:textId="185B92AF" w:rsidR="00C54087" w:rsidRPr="005B6D09" w:rsidRDefault="00F26F10" w:rsidP="003B1BF3">
      <w:pPr>
        <w:pStyle w:val="berschrift1"/>
        <w:rPr>
          <w:lang w:val="en-US"/>
        </w:rPr>
      </w:pPr>
      <w:r>
        <w:rPr>
          <w:lang w:val="en-US"/>
        </w:rPr>
        <w:lastRenderedPageBreak/>
        <w:t>Pictures</w:t>
      </w:r>
      <w:r w:rsidRPr="005B6D09">
        <w:rPr>
          <w:lang w:val="en-US"/>
        </w:rPr>
        <w:t>/A</w:t>
      </w:r>
      <w:r>
        <w:rPr>
          <w:lang w:val="en-US"/>
        </w:rPr>
        <w:t>ppendix</w:t>
      </w:r>
      <w:r w:rsidR="004C4921" w:rsidRPr="005B6D09">
        <w:rPr>
          <w:lang w:val="en-US"/>
        </w:rPr>
        <w:t xml:space="preserve"> 03</w:t>
      </w:r>
    </w:p>
    <w:p w14:paraId="7AD43081" w14:textId="77C574A6" w:rsidR="00C54087" w:rsidRPr="005B6D09" w:rsidRDefault="00F26F10" w:rsidP="00A50BE3">
      <w:pPr>
        <w:rPr>
          <w:lang w:val="en-US"/>
        </w:rPr>
      </w:pPr>
      <w:r>
        <w:rPr>
          <w:lang w:val="en-US"/>
        </w:rPr>
        <w:t>Source</w:t>
      </w:r>
      <w:r w:rsidR="004C4921" w:rsidRPr="005B6D09">
        <w:rPr>
          <w:lang w:val="en-US"/>
        </w:rPr>
        <w:t>: WITTENSTEIN SE</w:t>
      </w:r>
    </w:p>
    <w:p w14:paraId="46810557" w14:textId="77777777" w:rsidR="003B1BF3" w:rsidRPr="005B6D09" w:rsidRDefault="003B1BF3" w:rsidP="00FD2D85">
      <w:pPr>
        <w:pStyle w:val="Textkrper"/>
        <w:rPr>
          <w:sz w:val="20"/>
          <w:lang w:val="en-US"/>
        </w:rPr>
      </w:pPr>
    </w:p>
    <w:tbl>
      <w:tblPr>
        <w:tblW w:w="0" w:type="auto"/>
        <w:tblCellMar>
          <w:left w:w="70" w:type="dxa"/>
          <w:right w:w="70" w:type="dxa"/>
        </w:tblCellMar>
        <w:tblLook w:val="0000" w:firstRow="0" w:lastRow="0" w:firstColumn="0" w:lastColumn="0" w:noHBand="0" w:noVBand="0"/>
      </w:tblPr>
      <w:tblGrid>
        <w:gridCol w:w="3214"/>
        <w:gridCol w:w="3213"/>
        <w:gridCol w:w="3215"/>
      </w:tblGrid>
      <w:tr w:rsidR="00125BB2" w:rsidRPr="005B6D09" w14:paraId="148EA926" w14:textId="77777777" w:rsidTr="003B1BF3">
        <w:tc>
          <w:tcPr>
            <w:tcW w:w="3318" w:type="dxa"/>
          </w:tcPr>
          <w:p w14:paraId="0B47D1C2" w14:textId="2FACAA24" w:rsidR="00BC7349" w:rsidRPr="005B6D09" w:rsidRDefault="003B1BF3" w:rsidP="006A516E">
            <w:pPr>
              <w:pStyle w:val="Textkrper"/>
              <w:rPr>
                <w:noProof/>
                <w:lang w:val="en-US"/>
              </w:rPr>
            </w:pPr>
            <w:r w:rsidRPr="005B6D09">
              <w:rPr>
                <w:noProof/>
                <w:lang w:val="en-US" w:eastAsia="de-DE"/>
              </w:rPr>
              <w:drawing>
                <wp:anchor distT="0" distB="0" distL="0" distR="0" simplePos="0" relativeHeight="251657728" behindDoc="1" locked="0" layoutInCell="1" allowOverlap="1" wp14:anchorId="0E07E4D3" wp14:editId="64A6BF27">
                  <wp:simplePos x="0" y="0"/>
                  <wp:positionH relativeFrom="page">
                    <wp:posOffset>22860</wp:posOffset>
                  </wp:positionH>
                  <wp:positionV relativeFrom="paragraph">
                    <wp:posOffset>150495</wp:posOffset>
                  </wp:positionV>
                  <wp:extent cx="2018130" cy="1139952"/>
                  <wp:effectExtent l="0" t="0" r="0" b="0"/>
                  <wp:wrapTopAndBottom/>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40" cstate="print"/>
                          <a:stretch>
                            <a:fillRect/>
                          </a:stretch>
                        </pic:blipFill>
                        <pic:spPr>
                          <a:xfrm>
                            <a:off x="0" y="0"/>
                            <a:ext cx="2018130" cy="1139952"/>
                          </a:xfrm>
                          <a:prstGeom prst="rect">
                            <a:avLst/>
                          </a:prstGeom>
                        </pic:spPr>
                      </pic:pic>
                    </a:graphicData>
                  </a:graphic>
                </wp:anchor>
              </w:drawing>
            </w:r>
          </w:p>
          <w:p w14:paraId="7F507FB5" w14:textId="5CFEBA0F" w:rsidR="003B1BF3" w:rsidRPr="005B6D09" w:rsidRDefault="003B1BF3" w:rsidP="006A516E">
            <w:pPr>
              <w:pStyle w:val="Textkrper"/>
              <w:rPr>
                <w:lang w:val="en-US"/>
              </w:rPr>
            </w:pPr>
          </w:p>
        </w:tc>
        <w:tc>
          <w:tcPr>
            <w:tcW w:w="3006" w:type="dxa"/>
          </w:tcPr>
          <w:p w14:paraId="3638B26B" w14:textId="5A11D96C" w:rsidR="00BC7349" w:rsidRPr="005B6D09" w:rsidRDefault="003B1BF3" w:rsidP="006A516E">
            <w:pPr>
              <w:pStyle w:val="Textkrper"/>
              <w:rPr>
                <w:lang w:val="en-US"/>
              </w:rPr>
            </w:pPr>
            <w:r w:rsidRPr="005B6D09">
              <w:rPr>
                <w:noProof/>
                <w:lang w:val="en-US" w:eastAsia="de-DE"/>
              </w:rPr>
              <w:drawing>
                <wp:anchor distT="0" distB="0" distL="0" distR="0" simplePos="0" relativeHeight="251654656" behindDoc="1" locked="0" layoutInCell="1" allowOverlap="1" wp14:anchorId="79CEEB08" wp14:editId="40C51AED">
                  <wp:simplePos x="0" y="0"/>
                  <wp:positionH relativeFrom="page">
                    <wp:posOffset>22860</wp:posOffset>
                  </wp:positionH>
                  <wp:positionV relativeFrom="paragraph">
                    <wp:posOffset>150495</wp:posOffset>
                  </wp:positionV>
                  <wp:extent cx="2018030" cy="1139825"/>
                  <wp:effectExtent l="0" t="0" r="0" b="0"/>
                  <wp:wrapTopAndBottom/>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41" cstate="print"/>
                          <a:stretch>
                            <a:fillRect/>
                          </a:stretch>
                        </pic:blipFill>
                        <pic:spPr>
                          <a:xfrm>
                            <a:off x="0" y="0"/>
                            <a:ext cx="2018030" cy="1139825"/>
                          </a:xfrm>
                          <a:prstGeom prst="rect">
                            <a:avLst/>
                          </a:prstGeom>
                        </pic:spPr>
                      </pic:pic>
                    </a:graphicData>
                  </a:graphic>
                </wp:anchor>
              </w:drawing>
            </w:r>
          </w:p>
          <w:p w14:paraId="33C4C97D" w14:textId="4D94A1D9" w:rsidR="003B1BF3" w:rsidRPr="005B6D09" w:rsidRDefault="003B1BF3" w:rsidP="006A516E">
            <w:pPr>
              <w:pStyle w:val="Textkrper"/>
              <w:rPr>
                <w:lang w:val="en-US"/>
              </w:rPr>
            </w:pPr>
          </w:p>
        </w:tc>
        <w:tc>
          <w:tcPr>
            <w:tcW w:w="3318" w:type="dxa"/>
          </w:tcPr>
          <w:p w14:paraId="1F1BB959" w14:textId="05A255D1" w:rsidR="00BC7349" w:rsidRPr="005B6D09" w:rsidRDefault="003B1BF3" w:rsidP="006A516E">
            <w:pPr>
              <w:pStyle w:val="Textkrper"/>
              <w:rPr>
                <w:noProof/>
                <w:lang w:val="en-US"/>
              </w:rPr>
            </w:pPr>
            <w:r w:rsidRPr="005B6D09">
              <w:rPr>
                <w:noProof/>
                <w:lang w:val="en-US" w:eastAsia="de-DE"/>
              </w:rPr>
              <w:drawing>
                <wp:anchor distT="0" distB="0" distL="0" distR="0" simplePos="0" relativeHeight="251660800" behindDoc="1" locked="0" layoutInCell="1" allowOverlap="1" wp14:anchorId="3FC2D52B" wp14:editId="5AC558CD">
                  <wp:simplePos x="0" y="0"/>
                  <wp:positionH relativeFrom="page">
                    <wp:posOffset>22860</wp:posOffset>
                  </wp:positionH>
                  <wp:positionV relativeFrom="paragraph">
                    <wp:posOffset>150495</wp:posOffset>
                  </wp:positionV>
                  <wp:extent cx="2018120" cy="1139952"/>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42" cstate="print"/>
                          <a:stretch>
                            <a:fillRect/>
                          </a:stretch>
                        </pic:blipFill>
                        <pic:spPr>
                          <a:xfrm>
                            <a:off x="0" y="0"/>
                            <a:ext cx="2018120" cy="1139952"/>
                          </a:xfrm>
                          <a:prstGeom prst="rect">
                            <a:avLst/>
                          </a:prstGeom>
                        </pic:spPr>
                      </pic:pic>
                    </a:graphicData>
                  </a:graphic>
                </wp:anchor>
              </w:drawing>
            </w:r>
          </w:p>
          <w:p w14:paraId="4E4051CB" w14:textId="6C51FF29" w:rsidR="003B1BF3" w:rsidRPr="005B6D09" w:rsidRDefault="003B1BF3" w:rsidP="006A516E">
            <w:pPr>
              <w:pStyle w:val="Textkrper"/>
              <w:rPr>
                <w:lang w:val="en-US"/>
              </w:rPr>
            </w:pPr>
          </w:p>
        </w:tc>
      </w:tr>
      <w:tr w:rsidR="00125BB2" w:rsidRPr="005B6D09" w14:paraId="528E6EFB" w14:textId="77777777" w:rsidTr="003B1BF3">
        <w:tc>
          <w:tcPr>
            <w:tcW w:w="3318" w:type="dxa"/>
          </w:tcPr>
          <w:p w14:paraId="0D0CB41A" w14:textId="77777777" w:rsidR="006A516E" w:rsidRPr="005B6D09" w:rsidRDefault="006A516E" w:rsidP="006A516E">
            <w:pPr>
              <w:pStyle w:val="Textkrper"/>
              <w:rPr>
                <w:lang w:val="en-US"/>
              </w:rPr>
            </w:pPr>
            <w:r w:rsidRPr="005B6D09">
              <w:rPr>
                <w:lang w:val="en-US"/>
              </w:rPr>
              <w:t>2018</w:t>
            </w:r>
          </w:p>
          <w:p w14:paraId="3FFBC676" w14:textId="3B65F9A0" w:rsidR="00BC7349" w:rsidRPr="005B6D09" w:rsidRDefault="006A516E" w:rsidP="006A516E">
            <w:pPr>
              <w:pStyle w:val="Textkrper"/>
              <w:rPr>
                <w:lang w:val="en-US"/>
              </w:rPr>
            </w:pPr>
            <w:r w:rsidRPr="005B6D09">
              <w:rPr>
                <w:lang w:val="en-US"/>
              </w:rPr>
              <w:t>The NanoFactory, the new headquarters of attocube systems AG in Munich, is officially opened</w:t>
            </w:r>
          </w:p>
        </w:tc>
        <w:tc>
          <w:tcPr>
            <w:tcW w:w="3006" w:type="dxa"/>
          </w:tcPr>
          <w:p w14:paraId="5FAABD8D" w14:textId="77777777" w:rsidR="006A516E" w:rsidRPr="005B6D09" w:rsidRDefault="006A516E" w:rsidP="006A516E">
            <w:pPr>
              <w:pStyle w:val="Textkrper"/>
              <w:rPr>
                <w:lang w:val="en-US"/>
              </w:rPr>
            </w:pPr>
            <w:r w:rsidRPr="005B6D09">
              <w:rPr>
                <w:lang w:val="en-US"/>
              </w:rPr>
              <w:t>2019</w:t>
            </w:r>
          </w:p>
          <w:p w14:paraId="0A85FB92" w14:textId="3436B61F" w:rsidR="00BC7349" w:rsidRPr="005B6D09" w:rsidRDefault="006A516E" w:rsidP="006A516E">
            <w:pPr>
              <w:pStyle w:val="Textkrper"/>
              <w:rPr>
                <w:lang w:val="en-US"/>
              </w:rPr>
            </w:pPr>
            <w:r w:rsidRPr="005B6D09">
              <w:rPr>
                <w:lang w:val="en-US"/>
              </w:rPr>
              <w:t>WITTENSTEIN alpha’s smart gearboxes with the cynapse</w:t>
            </w:r>
            <w:r w:rsidRPr="005B6D09">
              <w:rPr>
                <w:vertAlign w:val="superscript"/>
                <w:lang w:val="en-US"/>
              </w:rPr>
              <w:t>®</w:t>
            </w:r>
            <w:r w:rsidRPr="005B6D09">
              <w:rPr>
                <w:lang w:val="en-US"/>
              </w:rPr>
              <w:t xml:space="preserve"> feature are equipped with integrated sensors, a data logger and an IO-Link interface</w:t>
            </w:r>
          </w:p>
        </w:tc>
        <w:tc>
          <w:tcPr>
            <w:tcW w:w="3318" w:type="dxa"/>
          </w:tcPr>
          <w:p w14:paraId="274E55D0" w14:textId="77777777" w:rsidR="006A516E" w:rsidRPr="005B6D09" w:rsidRDefault="006A516E" w:rsidP="006A516E">
            <w:pPr>
              <w:pStyle w:val="Textkrper"/>
              <w:rPr>
                <w:sz w:val="19"/>
                <w:lang w:val="en-US"/>
              </w:rPr>
            </w:pPr>
            <w:r w:rsidRPr="005B6D09">
              <w:rPr>
                <w:lang w:val="en-US"/>
              </w:rPr>
              <w:t>2022</w:t>
            </w:r>
          </w:p>
          <w:p w14:paraId="033EE5CE" w14:textId="77777777" w:rsidR="006A516E" w:rsidRPr="005B6D09" w:rsidRDefault="006A516E" w:rsidP="006A516E">
            <w:pPr>
              <w:pStyle w:val="Textkrper"/>
              <w:rPr>
                <w:lang w:val="en-US"/>
              </w:rPr>
            </w:pPr>
            <w:r w:rsidRPr="005B6D09">
              <w:rPr>
                <w:lang w:val="en-US"/>
              </w:rPr>
              <w:t>The SoftwareFactory in Augsburg, the new headquarters of baramundi software GmbH</w:t>
            </w:r>
          </w:p>
          <w:p w14:paraId="1F02D020" w14:textId="77777777" w:rsidR="006A516E" w:rsidRPr="005B6D09" w:rsidRDefault="006A516E" w:rsidP="006A516E">
            <w:pPr>
              <w:pStyle w:val="Textkrper"/>
              <w:rPr>
                <w:lang w:val="en-US"/>
              </w:rPr>
            </w:pPr>
          </w:p>
          <w:p w14:paraId="38F9646D" w14:textId="1F7299E0" w:rsidR="00BC7349" w:rsidRPr="005B6D09" w:rsidRDefault="00BC7349" w:rsidP="006A516E">
            <w:pPr>
              <w:pStyle w:val="Textkrper"/>
              <w:rPr>
                <w:lang w:val="en-US"/>
              </w:rPr>
            </w:pPr>
          </w:p>
        </w:tc>
      </w:tr>
      <w:tr w:rsidR="00125BB2" w:rsidRPr="005B6D09" w14:paraId="5A93C56E" w14:textId="77777777" w:rsidTr="003B1BF3">
        <w:tc>
          <w:tcPr>
            <w:tcW w:w="3318" w:type="dxa"/>
          </w:tcPr>
          <w:p w14:paraId="15ED7020" w14:textId="77777777" w:rsidR="00BC7349" w:rsidRPr="005B6D09" w:rsidRDefault="00BC7349" w:rsidP="006A516E">
            <w:pPr>
              <w:pStyle w:val="Textkrper"/>
              <w:rPr>
                <w:lang w:val="en-US"/>
              </w:rPr>
            </w:pPr>
          </w:p>
          <w:p w14:paraId="0C2C51D8" w14:textId="77777777" w:rsidR="006A516E" w:rsidRPr="005B6D09" w:rsidRDefault="006A516E" w:rsidP="006A516E">
            <w:pPr>
              <w:pStyle w:val="Textkrper"/>
              <w:rPr>
                <w:lang w:val="en-US"/>
              </w:rPr>
            </w:pPr>
            <w:r w:rsidRPr="005B6D09">
              <w:rPr>
                <w:noProof/>
                <w:lang w:val="en-US" w:eastAsia="de-DE"/>
              </w:rPr>
              <w:drawing>
                <wp:inline distT="0" distB="0" distL="0" distR="0" wp14:anchorId="70B07182" wp14:editId="3BFF886E">
                  <wp:extent cx="2018145" cy="1139952"/>
                  <wp:effectExtent l="0" t="0" r="0" b="0"/>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43" cstate="print"/>
                          <a:stretch>
                            <a:fillRect/>
                          </a:stretch>
                        </pic:blipFill>
                        <pic:spPr>
                          <a:xfrm>
                            <a:off x="0" y="0"/>
                            <a:ext cx="2018145" cy="1139952"/>
                          </a:xfrm>
                          <a:prstGeom prst="rect">
                            <a:avLst/>
                          </a:prstGeom>
                        </pic:spPr>
                      </pic:pic>
                    </a:graphicData>
                  </a:graphic>
                </wp:inline>
              </w:drawing>
            </w:r>
          </w:p>
          <w:p w14:paraId="3D4474AA" w14:textId="7433577E" w:rsidR="006A516E" w:rsidRPr="005B6D09" w:rsidRDefault="006A516E" w:rsidP="006A516E">
            <w:pPr>
              <w:pStyle w:val="Textkrper"/>
              <w:rPr>
                <w:lang w:val="en-US"/>
              </w:rPr>
            </w:pPr>
          </w:p>
        </w:tc>
        <w:tc>
          <w:tcPr>
            <w:tcW w:w="3006" w:type="dxa"/>
          </w:tcPr>
          <w:p w14:paraId="52E509B4" w14:textId="77777777" w:rsidR="00BC7349" w:rsidRPr="005B6D09" w:rsidRDefault="00BC7349" w:rsidP="006A516E">
            <w:pPr>
              <w:pStyle w:val="Textkrper"/>
              <w:rPr>
                <w:lang w:val="en-US"/>
              </w:rPr>
            </w:pPr>
          </w:p>
          <w:p w14:paraId="0E2EADD7" w14:textId="4CD704A9" w:rsidR="006A516E" w:rsidRPr="005B6D09" w:rsidRDefault="006A516E" w:rsidP="006A516E">
            <w:pPr>
              <w:pStyle w:val="Textkrper"/>
              <w:rPr>
                <w:lang w:val="en-US"/>
              </w:rPr>
            </w:pPr>
            <w:r w:rsidRPr="005B6D09">
              <w:rPr>
                <w:noProof/>
                <w:lang w:val="en-US" w:eastAsia="de-DE"/>
              </w:rPr>
              <w:drawing>
                <wp:inline distT="0" distB="0" distL="0" distR="0" wp14:anchorId="6FDAA341" wp14:editId="31B5E8FA">
                  <wp:extent cx="2018138" cy="1124712"/>
                  <wp:effectExtent l="0" t="0" r="0" b="0"/>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44" cstate="print"/>
                          <a:stretch>
                            <a:fillRect/>
                          </a:stretch>
                        </pic:blipFill>
                        <pic:spPr>
                          <a:xfrm>
                            <a:off x="0" y="0"/>
                            <a:ext cx="2018138" cy="1124712"/>
                          </a:xfrm>
                          <a:prstGeom prst="rect">
                            <a:avLst/>
                          </a:prstGeom>
                        </pic:spPr>
                      </pic:pic>
                    </a:graphicData>
                  </a:graphic>
                </wp:inline>
              </w:drawing>
            </w:r>
          </w:p>
        </w:tc>
        <w:tc>
          <w:tcPr>
            <w:tcW w:w="3318" w:type="dxa"/>
          </w:tcPr>
          <w:p w14:paraId="063C83AA" w14:textId="6A49115C" w:rsidR="00BC7349" w:rsidRPr="005B6D09" w:rsidRDefault="006A516E" w:rsidP="006A516E">
            <w:pPr>
              <w:pStyle w:val="Textkrper"/>
              <w:rPr>
                <w:lang w:val="en-US"/>
              </w:rPr>
            </w:pPr>
            <w:r w:rsidRPr="005B6D09">
              <w:rPr>
                <w:noProof/>
                <w:lang w:val="en-US" w:eastAsia="de-DE"/>
              </w:rPr>
              <w:drawing>
                <wp:anchor distT="0" distB="0" distL="114300" distR="114300" simplePos="0" relativeHeight="251664896" behindDoc="0" locked="0" layoutInCell="1" allowOverlap="1" wp14:anchorId="102BF3C8" wp14:editId="1B6A4319">
                  <wp:simplePos x="0" y="0"/>
                  <wp:positionH relativeFrom="column">
                    <wp:posOffset>-22225</wp:posOffset>
                  </wp:positionH>
                  <wp:positionV relativeFrom="paragraph">
                    <wp:posOffset>136418</wp:posOffset>
                  </wp:positionV>
                  <wp:extent cx="2010883" cy="1139952"/>
                  <wp:effectExtent l="0" t="0" r="8890" b="3175"/>
                  <wp:wrapSquare wrapText="bothSides"/>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45" cstate="print"/>
                          <a:stretch>
                            <a:fillRect/>
                          </a:stretch>
                        </pic:blipFill>
                        <pic:spPr>
                          <a:xfrm>
                            <a:off x="0" y="0"/>
                            <a:ext cx="2010883" cy="1139952"/>
                          </a:xfrm>
                          <a:prstGeom prst="rect">
                            <a:avLst/>
                          </a:prstGeom>
                        </pic:spPr>
                      </pic:pic>
                    </a:graphicData>
                  </a:graphic>
                </wp:anchor>
              </w:drawing>
            </w:r>
          </w:p>
        </w:tc>
      </w:tr>
      <w:tr w:rsidR="00125BB2" w:rsidRPr="005B6D09" w14:paraId="3CE814AF" w14:textId="77777777" w:rsidTr="003B1BF3">
        <w:tc>
          <w:tcPr>
            <w:tcW w:w="3318" w:type="dxa"/>
          </w:tcPr>
          <w:p w14:paraId="61DDF171" w14:textId="77777777" w:rsidR="006A516E" w:rsidRPr="005B6D09" w:rsidRDefault="006A516E" w:rsidP="006A516E">
            <w:pPr>
              <w:pStyle w:val="Textkrper"/>
              <w:rPr>
                <w:lang w:val="en-US"/>
              </w:rPr>
            </w:pPr>
            <w:r w:rsidRPr="005B6D09">
              <w:rPr>
                <w:lang w:val="en-US"/>
              </w:rPr>
              <w:t>2022</w:t>
            </w:r>
          </w:p>
          <w:p w14:paraId="3ED27ECA" w14:textId="1A8474C3" w:rsidR="006A516E" w:rsidRPr="005B6D09" w:rsidRDefault="006A516E" w:rsidP="006A516E">
            <w:pPr>
              <w:pStyle w:val="Textkrper"/>
              <w:rPr>
                <w:lang w:val="en-US"/>
              </w:rPr>
            </w:pPr>
            <w:r w:rsidRPr="005B6D09">
              <w:rPr>
                <w:lang w:val="en-US"/>
              </w:rPr>
              <w:t>The logo sculpture in front of the Innovation Factory</w:t>
            </w:r>
          </w:p>
        </w:tc>
        <w:tc>
          <w:tcPr>
            <w:tcW w:w="3006" w:type="dxa"/>
          </w:tcPr>
          <w:p w14:paraId="445C14F8" w14:textId="77777777" w:rsidR="006A516E" w:rsidRPr="005B6D09" w:rsidRDefault="006A516E" w:rsidP="006A516E">
            <w:pPr>
              <w:pStyle w:val="Textkrper"/>
              <w:rPr>
                <w:lang w:val="en-US"/>
              </w:rPr>
            </w:pPr>
            <w:r w:rsidRPr="005B6D09">
              <w:rPr>
                <w:lang w:val="en-US"/>
              </w:rPr>
              <w:t>2023</w:t>
            </w:r>
          </w:p>
          <w:p w14:paraId="1B9D593E" w14:textId="77777777" w:rsidR="006A516E" w:rsidRPr="005B6D09" w:rsidRDefault="006A516E" w:rsidP="006A516E">
            <w:pPr>
              <w:pStyle w:val="Textkrper"/>
              <w:rPr>
                <w:lang w:val="en-US"/>
              </w:rPr>
            </w:pPr>
            <w:r w:rsidRPr="005B6D09">
              <w:rPr>
                <w:lang w:val="en-US"/>
              </w:rPr>
              <w:t>The miniaturized Galaxie</w:t>
            </w:r>
            <w:r w:rsidRPr="005B6D09">
              <w:rPr>
                <w:vertAlign w:val="superscript"/>
                <w:lang w:val="en-US"/>
              </w:rPr>
              <w:t>®</w:t>
            </w:r>
            <w:r w:rsidRPr="005B6D09">
              <w:rPr>
                <w:lang w:val="en-US"/>
              </w:rPr>
              <w:t xml:space="preserve"> </w:t>
            </w:r>
            <w:proofErr w:type="gramStart"/>
            <w:r w:rsidRPr="005B6D09">
              <w:rPr>
                <w:lang w:val="en-US"/>
              </w:rPr>
              <w:t>opens up</w:t>
            </w:r>
            <w:proofErr w:type="gramEnd"/>
            <w:r w:rsidRPr="005B6D09">
              <w:rPr>
                <w:lang w:val="en-US"/>
              </w:rPr>
              <w:t xml:space="preserve"> new options in surgical robotics</w:t>
            </w:r>
          </w:p>
          <w:p w14:paraId="2C56D989" w14:textId="7E756F9E" w:rsidR="006A516E" w:rsidRPr="005B6D09" w:rsidRDefault="006A516E" w:rsidP="006A516E">
            <w:pPr>
              <w:pStyle w:val="Textkrper"/>
              <w:rPr>
                <w:lang w:val="en-US"/>
              </w:rPr>
            </w:pPr>
          </w:p>
        </w:tc>
        <w:tc>
          <w:tcPr>
            <w:tcW w:w="3318" w:type="dxa"/>
          </w:tcPr>
          <w:p w14:paraId="2F40B01E" w14:textId="77777777" w:rsidR="006A516E" w:rsidRPr="005B6D09" w:rsidRDefault="006A516E" w:rsidP="006A516E">
            <w:pPr>
              <w:pStyle w:val="Textkrper"/>
              <w:rPr>
                <w:lang w:val="en-US"/>
              </w:rPr>
            </w:pPr>
            <w:r w:rsidRPr="005B6D09">
              <w:rPr>
                <w:lang w:val="en-US"/>
              </w:rPr>
              <w:t>2024</w:t>
            </w:r>
          </w:p>
          <w:p w14:paraId="1AE4218E" w14:textId="5FB13EEC" w:rsidR="006A516E" w:rsidRPr="005B6D09" w:rsidRDefault="006A516E" w:rsidP="006A516E">
            <w:pPr>
              <w:pStyle w:val="Textkrper"/>
              <w:rPr>
                <w:lang w:val="en-US"/>
              </w:rPr>
            </w:pPr>
            <w:r w:rsidRPr="005B6D09">
              <w:rPr>
                <w:lang w:val="en-US"/>
              </w:rPr>
              <w:t>The WITTENSTEIN SE headquarters in Igersheim-Harthausen</w:t>
            </w:r>
          </w:p>
        </w:tc>
      </w:tr>
      <w:tr w:rsidR="00125BB2" w:rsidRPr="005B6D09" w14:paraId="07E87F59" w14:textId="77777777" w:rsidTr="003B1BF3">
        <w:tc>
          <w:tcPr>
            <w:tcW w:w="3318" w:type="dxa"/>
          </w:tcPr>
          <w:p w14:paraId="1400B5D6" w14:textId="18F895B6" w:rsidR="006A516E" w:rsidRPr="005B6D09" w:rsidRDefault="009D5676" w:rsidP="006A516E">
            <w:pPr>
              <w:pStyle w:val="Textkrper"/>
              <w:rPr>
                <w:lang w:val="en-US"/>
              </w:rPr>
            </w:pPr>
            <w:r>
              <w:rPr>
                <w:noProof/>
              </w:rPr>
              <w:drawing>
                <wp:anchor distT="0" distB="0" distL="114300" distR="114300" simplePos="0" relativeHeight="251674112" behindDoc="0" locked="0" layoutInCell="1" allowOverlap="1" wp14:anchorId="13942F80" wp14:editId="2C1E3C65">
                  <wp:simplePos x="0" y="0"/>
                  <wp:positionH relativeFrom="column">
                    <wp:posOffset>14274</wp:posOffset>
                  </wp:positionH>
                  <wp:positionV relativeFrom="paragraph">
                    <wp:posOffset>110980</wp:posOffset>
                  </wp:positionV>
                  <wp:extent cx="1956391" cy="1101154"/>
                  <wp:effectExtent l="0" t="0" r="6350" b="3810"/>
                  <wp:wrapSquare wrapText="bothSides"/>
                  <wp:docPr id="17338029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02951" name=""/>
                          <pic:cNvPicPr/>
                        </pic:nvPicPr>
                        <pic:blipFill>
                          <a:blip r:embed="rId46"/>
                          <a:stretch>
                            <a:fillRect/>
                          </a:stretch>
                        </pic:blipFill>
                        <pic:spPr>
                          <a:xfrm>
                            <a:off x="0" y="0"/>
                            <a:ext cx="1956391" cy="1101154"/>
                          </a:xfrm>
                          <a:prstGeom prst="rect">
                            <a:avLst/>
                          </a:prstGeom>
                        </pic:spPr>
                      </pic:pic>
                    </a:graphicData>
                  </a:graphic>
                </wp:anchor>
              </w:drawing>
            </w:r>
          </w:p>
          <w:p w14:paraId="349C84E6" w14:textId="623DA3EB" w:rsidR="006A516E" w:rsidRPr="005B6D09" w:rsidRDefault="006A516E" w:rsidP="006A516E">
            <w:pPr>
              <w:pStyle w:val="Textkrper"/>
              <w:rPr>
                <w:lang w:val="en-US"/>
              </w:rPr>
            </w:pPr>
          </w:p>
          <w:p w14:paraId="1C85A2B8" w14:textId="658D8FAE" w:rsidR="006A516E" w:rsidRPr="005B6D09" w:rsidRDefault="006A516E" w:rsidP="006A516E">
            <w:pPr>
              <w:pStyle w:val="Textkrper"/>
              <w:rPr>
                <w:lang w:val="en-US"/>
              </w:rPr>
            </w:pPr>
          </w:p>
        </w:tc>
        <w:tc>
          <w:tcPr>
            <w:tcW w:w="3006" w:type="dxa"/>
          </w:tcPr>
          <w:p w14:paraId="5D06159E" w14:textId="4C1D1853" w:rsidR="006A516E" w:rsidRPr="005B6D09" w:rsidRDefault="009D5676" w:rsidP="006A516E">
            <w:pPr>
              <w:pStyle w:val="Textkrper"/>
              <w:rPr>
                <w:lang w:val="en-US"/>
              </w:rPr>
            </w:pPr>
            <w:r>
              <w:rPr>
                <w:noProof/>
              </w:rPr>
              <w:drawing>
                <wp:anchor distT="0" distB="0" distL="114300" distR="114300" simplePos="0" relativeHeight="251671040" behindDoc="0" locked="0" layoutInCell="1" allowOverlap="1" wp14:anchorId="42620C1A" wp14:editId="5D7A3F06">
                  <wp:simplePos x="0" y="0"/>
                  <wp:positionH relativeFrom="column">
                    <wp:posOffset>5715</wp:posOffset>
                  </wp:positionH>
                  <wp:positionV relativeFrom="paragraph">
                    <wp:posOffset>100579</wp:posOffset>
                  </wp:positionV>
                  <wp:extent cx="1570990" cy="1112520"/>
                  <wp:effectExtent l="0" t="0" r="0" b="0"/>
                  <wp:wrapSquare wrapText="bothSides"/>
                  <wp:docPr id="5694957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495776" name=""/>
                          <pic:cNvPicPr/>
                        </pic:nvPicPr>
                        <pic:blipFill>
                          <a:blip r:embed="rId47"/>
                          <a:stretch>
                            <a:fillRect/>
                          </a:stretch>
                        </pic:blipFill>
                        <pic:spPr>
                          <a:xfrm>
                            <a:off x="0" y="0"/>
                            <a:ext cx="1570990" cy="1112520"/>
                          </a:xfrm>
                          <a:prstGeom prst="rect">
                            <a:avLst/>
                          </a:prstGeom>
                        </pic:spPr>
                      </pic:pic>
                    </a:graphicData>
                  </a:graphic>
                  <wp14:sizeRelH relativeFrom="margin">
                    <wp14:pctWidth>0</wp14:pctWidth>
                  </wp14:sizeRelH>
                  <wp14:sizeRelV relativeFrom="margin">
                    <wp14:pctHeight>0</wp14:pctHeight>
                  </wp14:sizeRelV>
                </wp:anchor>
              </w:drawing>
            </w:r>
          </w:p>
          <w:p w14:paraId="4DC03214" w14:textId="568AFB66" w:rsidR="006A516E" w:rsidRPr="005B6D09" w:rsidRDefault="006A516E" w:rsidP="006A516E">
            <w:pPr>
              <w:pStyle w:val="Textkrper"/>
              <w:rPr>
                <w:lang w:val="en-US"/>
              </w:rPr>
            </w:pPr>
          </w:p>
        </w:tc>
        <w:tc>
          <w:tcPr>
            <w:tcW w:w="3318" w:type="dxa"/>
          </w:tcPr>
          <w:p w14:paraId="614DFCCF" w14:textId="194A2293" w:rsidR="006A516E" w:rsidRPr="005B6D09" w:rsidRDefault="009D5676" w:rsidP="006A516E">
            <w:pPr>
              <w:pStyle w:val="Textkrper"/>
              <w:rPr>
                <w:lang w:val="en-US"/>
              </w:rPr>
            </w:pPr>
            <w:r w:rsidRPr="005B6D09">
              <w:rPr>
                <w:noProof/>
                <w:lang w:val="en-US" w:eastAsia="de-DE"/>
              </w:rPr>
              <w:drawing>
                <wp:anchor distT="0" distB="0" distL="114300" distR="114300" simplePos="0" relativeHeight="251673088" behindDoc="0" locked="0" layoutInCell="1" allowOverlap="1" wp14:anchorId="3566A0BE" wp14:editId="22F5AD06">
                  <wp:simplePos x="0" y="0"/>
                  <wp:positionH relativeFrom="column">
                    <wp:posOffset>-11154</wp:posOffset>
                  </wp:positionH>
                  <wp:positionV relativeFrom="paragraph">
                    <wp:posOffset>79789</wp:posOffset>
                  </wp:positionV>
                  <wp:extent cx="1761272" cy="1143357"/>
                  <wp:effectExtent l="0" t="0" r="0" b="0"/>
                  <wp:wrapSquare wrapText="bothSides"/>
                  <wp:docPr id="2381331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133193" name="Grafik 1"/>
                          <pic:cNvPicPr/>
                        </pic:nvPicPr>
                        <pic:blipFill>
                          <a:blip r:embed="rId48"/>
                          <a:srcRect t="6274" b="6274"/>
                          <a:stretch>
                            <a:fillRect/>
                          </a:stretch>
                        </pic:blipFill>
                        <pic:spPr bwMode="auto">
                          <a:xfrm>
                            <a:off x="0" y="0"/>
                            <a:ext cx="1761272" cy="1143357"/>
                          </a:xfrm>
                          <a:prstGeom prst="rect">
                            <a:avLst/>
                          </a:prstGeom>
                          <a:ln>
                            <a:noFill/>
                          </a:ln>
                          <a:extLst>
                            <a:ext uri="{53640926-AAD7-44D8-BBD7-CCE9431645EC}">
                              <a14:shadowObscured xmlns:a14="http://schemas.microsoft.com/office/drawing/2010/main"/>
                            </a:ext>
                          </a:extLst>
                        </pic:spPr>
                      </pic:pic>
                    </a:graphicData>
                  </a:graphic>
                </wp:anchor>
              </w:drawing>
            </w:r>
          </w:p>
        </w:tc>
      </w:tr>
      <w:tr w:rsidR="00125BB2" w:rsidRPr="005B6D09" w14:paraId="1F66180B" w14:textId="77777777" w:rsidTr="003B1BF3">
        <w:tc>
          <w:tcPr>
            <w:tcW w:w="3318" w:type="dxa"/>
          </w:tcPr>
          <w:p w14:paraId="6CED7363" w14:textId="683F74A9" w:rsidR="006A516E" w:rsidRPr="005B6D09" w:rsidRDefault="006A516E" w:rsidP="006A516E">
            <w:pPr>
              <w:pStyle w:val="Textkrper"/>
              <w:rPr>
                <w:lang w:val="en-US"/>
              </w:rPr>
            </w:pPr>
            <w:r w:rsidRPr="005B6D09">
              <w:rPr>
                <w:lang w:val="en-US"/>
              </w:rPr>
              <w:t>202</w:t>
            </w:r>
            <w:r w:rsidR="007B2A46">
              <w:rPr>
                <w:lang w:val="en-US"/>
              </w:rPr>
              <w:t xml:space="preserve">4 </w:t>
            </w:r>
            <w:r w:rsidR="007B2A46">
              <w:rPr>
                <w:lang w:val="en-US"/>
              </w:rPr>
              <w:br/>
            </w:r>
            <w:r w:rsidR="007B2A46" w:rsidRPr="005B6D09">
              <w:rPr>
                <w:lang w:val="en-US"/>
              </w:rPr>
              <w:t xml:space="preserve">WITTENSTEIN – major milestones on our journey </w:t>
            </w:r>
          </w:p>
          <w:p w14:paraId="3268C088" w14:textId="48809104" w:rsidR="006A516E" w:rsidRPr="005B6D09" w:rsidRDefault="006A516E" w:rsidP="007B2A46">
            <w:pPr>
              <w:pStyle w:val="Textkrper"/>
              <w:rPr>
                <w:lang w:val="en-US"/>
              </w:rPr>
            </w:pPr>
          </w:p>
        </w:tc>
        <w:tc>
          <w:tcPr>
            <w:tcW w:w="3006" w:type="dxa"/>
          </w:tcPr>
          <w:p w14:paraId="35B2712C" w14:textId="77777777" w:rsidR="006A516E" w:rsidRPr="005B6D09" w:rsidRDefault="006A516E" w:rsidP="006A516E">
            <w:pPr>
              <w:pStyle w:val="Textkrper"/>
              <w:rPr>
                <w:lang w:val="en-US"/>
              </w:rPr>
            </w:pPr>
            <w:r w:rsidRPr="005B6D09">
              <w:rPr>
                <w:lang w:val="en-US"/>
              </w:rPr>
              <w:t>2024</w:t>
            </w:r>
          </w:p>
          <w:p w14:paraId="77AEE85C" w14:textId="656B659D" w:rsidR="006A516E" w:rsidRPr="005B6D09" w:rsidRDefault="007B2A46" w:rsidP="006A516E">
            <w:pPr>
              <w:pStyle w:val="Textkrper"/>
              <w:rPr>
                <w:lang w:val="en-US"/>
              </w:rPr>
            </w:pPr>
            <w:r w:rsidRPr="005B6D09">
              <w:rPr>
                <w:lang w:val="en-US"/>
              </w:rPr>
              <w:t>75 years in motion</w:t>
            </w:r>
          </w:p>
        </w:tc>
        <w:tc>
          <w:tcPr>
            <w:tcW w:w="3318" w:type="dxa"/>
          </w:tcPr>
          <w:p w14:paraId="5657E0CB" w14:textId="410FF65F" w:rsidR="006A516E" w:rsidRPr="005B6D09" w:rsidRDefault="004D2621" w:rsidP="006A516E">
            <w:pPr>
              <w:pStyle w:val="Textkrper"/>
              <w:rPr>
                <w:lang w:val="en-US"/>
              </w:rPr>
            </w:pPr>
            <w:r w:rsidRPr="005B6D09">
              <w:rPr>
                <w:lang w:val="en-US"/>
              </w:rPr>
              <w:t>202</w:t>
            </w:r>
            <w:r w:rsidR="007B2A46">
              <w:rPr>
                <w:lang w:val="en-US"/>
              </w:rPr>
              <w:t>5</w:t>
            </w:r>
          </w:p>
          <w:p w14:paraId="0C151227" w14:textId="244A27C2" w:rsidR="004D2621" w:rsidRPr="005B6D09" w:rsidRDefault="007B2A46" w:rsidP="006A516E">
            <w:pPr>
              <w:pStyle w:val="Textkrper"/>
              <w:rPr>
                <w:lang w:val="en-US"/>
              </w:rPr>
            </w:pPr>
            <w:r w:rsidRPr="005B6D09">
              <w:rPr>
                <w:lang w:val="en-US"/>
              </w:rPr>
              <w:t>The WITTENSTEIN SE Management Board in 202</w:t>
            </w:r>
            <w:r>
              <w:rPr>
                <w:lang w:val="en-US"/>
              </w:rPr>
              <w:t>5</w:t>
            </w:r>
            <w:r w:rsidRPr="005B6D09">
              <w:rPr>
                <w:lang w:val="en-US"/>
              </w:rPr>
              <w:t xml:space="preserve"> (from left to right): Dr. Bertram Hoffmann (CEO), Erik </w:t>
            </w:r>
            <w:proofErr w:type="spellStart"/>
            <w:r w:rsidRPr="005B6D09">
              <w:rPr>
                <w:lang w:val="en-US"/>
              </w:rPr>
              <w:t>Roßmeißl</w:t>
            </w:r>
            <w:proofErr w:type="spellEnd"/>
            <w:r w:rsidRPr="005B6D09">
              <w:rPr>
                <w:lang w:val="en-US"/>
              </w:rPr>
              <w:t>, Dr. Benedikt Hofmann</w:t>
            </w:r>
          </w:p>
        </w:tc>
      </w:tr>
    </w:tbl>
    <w:p w14:paraId="09403DA6" w14:textId="77777777" w:rsidR="00C54087" w:rsidRPr="005B6D09" w:rsidRDefault="00C54087" w:rsidP="00FD2D85">
      <w:pPr>
        <w:pStyle w:val="Textkrper"/>
        <w:rPr>
          <w:lang w:val="en-US"/>
        </w:rPr>
      </w:pPr>
    </w:p>
    <w:sectPr w:rsidR="00C54087" w:rsidRPr="005B6D09" w:rsidSect="00A80FF9">
      <w:headerReference w:type="default" r:id="rId49"/>
      <w:footerReference w:type="default" r:id="rId50"/>
      <w:type w:val="continuous"/>
      <w:pgSz w:w="11910" w:h="16840"/>
      <w:pgMar w:top="3062" w:right="1021" w:bottom="1531" w:left="1247" w:header="652" w:footer="134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7D9876" w14:textId="77777777" w:rsidR="000B3BF6" w:rsidRDefault="000B3BF6" w:rsidP="00A50BE3">
      <w:r>
        <w:separator/>
      </w:r>
    </w:p>
  </w:endnote>
  <w:endnote w:type="continuationSeparator" w:id="0">
    <w:p w14:paraId="305B89F1" w14:textId="77777777" w:rsidR="000B3BF6" w:rsidRDefault="000B3BF6" w:rsidP="00A50B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86F55D" w14:textId="70DBC14A" w:rsidR="00C54087" w:rsidRDefault="002C2BCE" w:rsidP="00FD2D85">
    <w:pPr>
      <w:pStyle w:val="Textkrper"/>
      <w:rPr>
        <w:sz w:val="20"/>
      </w:rPr>
    </w:pPr>
    <w:r>
      <w:rPr>
        <w:noProof/>
        <w:lang w:val="de-DE" w:eastAsia="de-DE"/>
      </w:rPr>
      <mc:AlternateContent>
        <mc:Choice Requires="wps">
          <w:drawing>
            <wp:anchor distT="0" distB="0" distL="0" distR="0" simplePos="0" relativeHeight="251653632" behindDoc="1" locked="0" layoutInCell="1" allowOverlap="1" wp14:anchorId="4A22293F" wp14:editId="79885083">
              <wp:simplePos x="0" y="0"/>
              <wp:positionH relativeFrom="page">
                <wp:posOffset>5080000</wp:posOffset>
              </wp:positionH>
              <wp:positionV relativeFrom="page">
                <wp:posOffset>9855200</wp:posOffset>
              </wp:positionV>
              <wp:extent cx="1488558" cy="609600"/>
              <wp:effectExtent l="0" t="0" r="0" b="0"/>
              <wp:wrapNone/>
              <wp:docPr id="159282077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8558" cy="609600"/>
                      </a:xfrm>
                      <a:prstGeom prst="rect">
                        <a:avLst/>
                      </a:prstGeom>
                    </wps:spPr>
                    <wps:txbx>
                      <w:txbxContent>
                        <w:p w14:paraId="20CB1508" w14:textId="297CFECD" w:rsidR="00C54087" w:rsidRPr="001F3581" w:rsidRDefault="002C2BCE" w:rsidP="000F1257">
                          <w:pPr>
                            <w:pStyle w:val="Textkrper"/>
                            <w:rPr>
                              <w:lang w:val="en-US"/>
                            </w:rPr>
                          </w:pPr>
                          <w:r w:rsidRPr="001F3581">
                            <w:rPr>
                              <w:lang w:val="en-US"/>
                            </w:rPr>
                            <w:t>Phone</w:t>
                          </w:r>
                          <w:r w:rsidR="004C4921" w:rsidRPr="001F3581">
                            <w:rPr>
                              <w:lang w:val="en-US"/>
                            </w:rPr>
                            <w:t xml:space="preserve"> +49 7931 493-103</w:t>
                          </w:r>
                          <w:r w:rsidR="00A64FEE">
                            <w:rPr>
                              <w:lang w:val="en-US"/>
                            </w:rPr>
                            <w:t>74</w:t>
                          </w:r>
                        </w:p>
                        <w:p w14:paraId="29F29F23" w14:textId="143EB1F7" w:rsidR="00C54087" w:rsidRPr="002C2BCE" w:rsidRDefault="004C4921" w:rsidP="000F1257">
                          <w:pPr>
                            <w:pStyle w:val="Textkrper"/>
                            <w:rPr>
                              <w:lang w:val="en-US"/>
                            </w:rPr>
                          </w:pPr>
                          <w:r w:rsidRPr="002C2BCE">
                            <w:rPr>
                              <w:lang w:val="en-US"/>
                            </w:rPr>
                            <w:t>E</w:t>
                          </w:r>
                          <w:r w:rsidR="002C2BCE">
                            <w:rPr>
                              <w:lang w:val="en-US"/>
                            </w:rPr>
                            <w:t>m</w:t>
                          </w:r>
                          <w:r w:rsidR="002C2BCE" w:rsidRPr="002C2BCE">
                            <w:rPr>
                              <w:lang w:val="en-US"/>
                            </w:rPr>
                            <w:t>ail</w:t>
                          </w:r>
                          <w:r w:rsidRPr="002C2BCE">
                            <w:rPr>
                              <w:lang w:val="en-US"/>
                            </w:rPr>
                            <w:t xml:space="preserve">: </w:t>
                          </w:r>
                          <w:hyperlink r:id="rId1" w:history="1">
                            <w:r w:rsidR="00A64FEE" w:rsidRPr="008539A9">
                              <w:rPr>
                                <w:rStyle w:val="Hyperlink"/>
                              </w:rPr>
                              <w:t>hansmoritz.seidel</w:t>
                            </w:r>
                            <w:r w:rsidR="00A64FEE" w:rsidRPr="008539A9">
                              <w:rPr>
                                <w:rStyle w:val="Hyperlink"/>
                                <w:lang w:val="en-US"/>
                              </w:rPr>
                              <w:t>@wittenstein.de</w:t>
                            </w:r>
                          </w:hyperlink>
                          <w:r w:rsidRPr="002C2BCE">
                            <w:rPr>
                              <w:lang w:val="en-US"/>
                            </w:rPr>
                            <w:t xml:space="preserve"> </w:t>
                          </w:r>
                          <w:hyperlink r:id="rId2">
                            <w:r w:rsidRPr="002C2BCE">
                              <w:rPr>
                                <w:lang w:val="en-US"/>
                              </w:rPr>
                              <w:t>www.wittenstein.de</w:t>
                            </w:r>
                          </w:hyperlink>
                        </w:p>
                      </w:txbxContent>
                    </wps:txbx>
                    <wps:bodyPr wrap="square" lIns="0" tIns="0" rIns="0" bIns="0" rtlCol="0">
                      <a:noAutofit/>
                    </wps:bodyPr>
                  </wps:wsp>
                </a:graphicData>
              </a:graphic>
              <wp14:sizeRelH relativeFrom="page">
                <wp14:pctWidth>0</wp14:pctWidth>
              </wp14:sizeRelH>
              <wp14:sizeRelV relativeFrom="margin">
                <wp14:pctHeight>0</wp14:pctHeight>
              </wp14:sizeRelV>
            </wp:anchor>
          </w:drawing>
        </mc:Choice>
        <mc:Fallback>
          <w:pict>
            <v:shapetype w14:anchorId="4A22293F" id="_x0000_t202" coordsize="21600,21600" o:spt="202" path="m,l,21600r21600,l21600,xe">
              <v:stroke joinstyle="miter"/>
              <v:path gradientshapeok="t" o:connecttype="rect"/>
            </v:shapetype>
            <v:shape id="Textfeld 2" o:spid="_x0000_s1027" type="#_x0000_t202" style="position:absolute;margin-left:400pt;margin-top:776pt;width:117.2pt;height:48pt;z-index:-25166284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" filled="f" stroked="f">
              <v:textbox inset="0,0,0,0">
                <w:txbxContent>
                  <w:p w14:paraId="20CB1508" w14:textId="297CFECD" w:rsidR="00C54087" w:rsidRPr="001F3581" w:rsidRDefault="002C2BCE" w:rsidP="000F1257">
                    <w:pPr>
                      <w:pStyle w:val="Textkrper"/>
                      <w:rPr>
                        <w:lang w:val="en-US"/>
                      </w:rPr>
                    </w:pPr>
                    <w:r w:rsidRPr="001F3581">
                      <w:rPr>
                        <w:lang w:val="en-US"/>
                      </w:rPr>
                      <w:t>Phone</w:t>
                    </w:r>
                    <w:r w:rsidR="004C4921" w:rsidRPr="001F3581">
                      <w:rPr>
                        <w:lang w:val="en-US"/>
                      </w:rPr>
                      <w:t xml:space="preserve"> +49 7931 493-103</w:t>
                    </w:r>
                    <w:r w:rsidR="00A64FEE">
                      <w:rPr>
                        <w:lang w:val="en-US"/>
                      </w:rPr>
                      <w:t>74</w:t>
                    </w:r>
                  </w:p>
                  <w:p w14:paraId="29F29F23" w14:textId="143EB1F7" w:rsidR="00C54087" w:rsidRPr="002C2BCE" w:rsidRDefault="004C4921" w:rsidP="000F1257">
                    <w:pPr>
                      <w:pStyle w:val="Textkrper"/>
                      <w:rPr>
                        <w:lang w:val="en-US"/>
                      </w:rPr>
                    </w:pPr>
                    <w:r w:rsidRPr="002C2BCE">
                      <w:rPr>
                        <w:lang w:val="en-US"/>
                      </w:rPr>
                      <w:t>E</w:t>
                    </w:r>
                    <w:r w:rsidR="002C2BCE">
                      <w:rPr>
                        <w:lang w:val="en-US"/>
                      </w:rPr>
                      <w:t>m</w:t>
                    </w:r>
                    <w:r w:rsidR="002C2BCE" w:rsidRPr="002C2BCE">
                      <w:rPr>
                        <w:lang w:val="en-US"/>
                      </w:rPr>
                      <w:t>ail</w:t>
                    </w:r>
                    <w:r w:rsidRPr="002C2BCE">
                      <w:rPr>
                        <w:lang w:val="en-US"/>
                      </w:rPr>
                      <w:t xml:space="preserve">: </w:t>
                    </w:r>
                    <w:hyperlink r:id="rId3" w:history="1">
                      <w:r w:rsidR="00A64FEE" w:rsidRPr="008539A9">
                        <w:rPr>
                          <w:rStyle w:val="Hyperlink"/>
                        </w:rPr>
                        <w:t>hansmoritz.seidel</w:t>
                      </w:r>
                      <w:r w:rsidR="00A64FEE" w:rsidRPr="008539A9">
                        <w:rPr>
                          <w:rStyle w:val="Hyperlink"/>
                          <w:lang w:val="en-US"/>
                        </w:rPr>
                        <w:t>@wittenstein.de</w:t>
                      </w:r>
                    </w:hyperlink>
                    <w:r w:rsidRPr="002C2BCE">
                      <w:rPr>
                        <w:lang w:val="en-US"/>
                      </w:rPr>
                      <w:t xml:space="preserve"> </w:t>
                    </w:r>
                    <w:hyperlink r:id="rId4">
                      <w:r w:rsidRPr="002C2BCE">
                        <w:rPr>
                          <w:lang w:val="en-US"/>
                        </w:rPr>
                        <w:t>www.wittenstein.de</w:t>
                      </w:r>
                    </w:hyperlink>
                  </w:p>
                </w:txbxContent>
              </v:textbox>
              <w10:wrap anchorx="page" anchory="page"/>
            </v:shape>
          </w:pict>
        </mc:Fallback>
      </mc:AlternateContent>
    </w:r>
    <w:r w:rsidR="00484693">
      <w:rPr>
        <w:noProof/>
        <w:lang w:val="de-DE" w:eastAsia="de-DE"/>
      </w:rPr>
      <mc:AlternateContent>
        <mc:Choice Requires="wps">
          <w:drawing>
            <wp:anchor distT="0" distB="0" distL="0" distR="0" simplePos="0" relativeHeight="251649536" behindDoc="1" locked="0" layoutInCell="1" allowOverlap="1" wp14:anchorId="5A5B36ED" wp14:editId="2EA83D90">
              <wp:simplePos x="0" y="0"/>
              <wp:positionH relativeFrom="page">
                <wp:posOffset>776605</wp:posOffset>
              </wp:positionH>
              <wp:positionV relativeFrom="page">
                <wp:posOffset>9860280</wp:posOffset>
              </wp:positionV>
              <wp:extent cx="1257935" cy="629285"/>
              <wp:effectExtent l="0" t="0" r="0" b="0"/>
              <wp:wrapNone/>
              <wp:docPr id="308799625"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57935" cy="629285"/>
                      </a:xfrm>
                      <a:prstGeom prst="rect">
                        <a:avLst/>
                      </a:prstGeom>
                    </wps:spPr>
                    <wps:txbx>
                      <w:txbxContent>
                        <w:p w14:paraId="48219E3F" w14:textId="77777777" w:rsidR="00C54087" w:rsidRPr="005B6D09" w:rsidRDefault="004C4921" w:rsidP="000F1257">
                          <w:pPr>
                            <w:pStyle w:val="Textkrper"/>
                            <w:rPr>
                              <w:lang w:val="de-DE"/>
                            </w:rPr>
                          </w:pPr>
                          <w:r w:rsidRPr="005B6D09">
                            <w:rPr>
                              <w:lang w:val="de-DE"/>
                            </w:rPr>
                            <w:t>WITTENSTEIN SE</w:t>
                          </w:r>
                        </w:p>
                        <w:p w14:paraId="4CC0AB41" w14:textId="77777777" w:rsidR="00C54087" w:rsidRPr="005B6D09" w:rsidRDefault="004C4921" w:rsidP="000F1257">
                          <w:pPr>
                            <w:pStyle w:val="Textkrper"/>
                            <w:rPr>
                              <w:lang w:val="de-DE"/>
                            </w:rPr>
                          </w:pPr>
                          <w:r w:rsidRPr="005B6D09">
                            <w:rPr>
                              <w:lang w:val="de-DE"/>
                            </w:rPr>
                            <w:t>Walter-Wittenstein-Straße 1 97999 Igersheim ∙ Germany</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A5B36ED" id="Textfeld 4" o:spid="_x0000_s1028" type="#_x0000_t202" style="position:absolute;margin-left:61.15pt;margin-top:776.4pt;width:99.05pt;height:49.55pt;z-index:-25166694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" filled="f" stroked="f">
              <v:textbox inset="0,0,0,0">
                <w:txbxContent>
                  <w:p w14:paraId="48219E3F" w14:textId="77777777" w:rsidR="00C54087" w:rsidRPr="005B6D09" w:rsidRDefault="004C4921" w:rsidP="000F1257">
                    <w:pPr>
                      <w:pStyle w:val="Textkrper"/>
                      <w:rPr>
                        <w:lang w:val="de-DE"/>
                      </w:rPr>
                    </w:pPr>
                    <w:r w:rsidRPr="005B6D09">
                      <w:rPr>
                        <w:lang w:val="de-DE"/>
                      </w:rPr>
                      <w:t>WITTENSTEIN SE</w:t>
                    </w:r>
                  </w:p>
                  <w:p w14:paraId="4CC0AB41" w14:textId="77777777" w:rsidR="00C54087" w:rsidRPr="005B6D09" w:rsidRDefault="004C4921" w:rsidP="000F1257">
                    <w:pPr>
                      <w:pStyle w:val="Textkrper"/>
                      <w:rPr>
                        <w:lang w:val="de-DE"/>
                      </w:rPr>
                    </w:pPr>
                    <w:r w:rsidRPr="005B6D09">
                      <w:rPr>
                        <w:lang w:val="de-DE"/>
                      </w:rPr>
                      <w:t>Walter-Wittenstein-Straße 1 97999 Igersheim ∙ Germany</w:t>
                    </w:r>
                  </w:p>
                </w:txbxContent>
              </v:textbox>
              <w10:wrap anchorx="page" anchory="page"/>
            </v:shape>
          </w:pict>
        </mc:Fallback>
      </mc:AlternateContent>
    </w:r>
    <w:r w:rsidR="00484693">
      <w:rPr>
        <w:noProof/>
        <w:lang w:val="de-DE" w:eastAsia="de-DE"/>
      </w:rPr>
      <mc:AlternateContent>
        <mc:Choice Requires="wps">
          <w:drawing>
            <wp:anchor distT="0" distB="0" distL="0" distR="0" simplePos="0" relativeHeight="251651584" behindDoc="1" locked="0" layoutInCell="1" allowOverlap="1" wp14:anchorId="3B568BE2" wp14:editId="453FCE84">
              <wp:simplePos x="0" y="0"/>
              <wp:positionH relativeFrom="page">
                <wp:posOffset>2933065</wp:posOffset>
              </wp:positionH>
              <wp:positionV relativeFrom="page">
                <wp:posOffset>9860280</wp:posOffset>
              </wp:positionV>
              <wp:extent cx="1035050" cy="629920"/>
              <wp:effectExtent l="0" t="0" r="0" b="0"/>
              <wp:wrapNone/>
              <wp:docPr id="21002156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35050" cy="629920"/>
                      </a:xfrm>
                      <a:prstGeom prst="rect">
                        <a:avLst/>
                      </a:prstGeom>
                    </wps:spPr>
                    <wps:txbx>
                      <w:txbxContent>
                        <w:p w14:paraId="664A6EE4" w14:textId="367E9E43" w:rsidR="00C54087" w:rsidRDefault="002C2BCE" w:rsidP="000F1257">
                          <w:pPr>
                            <w:pStyle w:val="Textkrper"/>
                          </w:pPr>
                          <w:r>
                            <w:t>Contact</w:t>
                          </w:r>
                          <w:r w:rsidR="004C4921">
                            <w:t xml:space="preserve">: </w:t>
                          </w:r>
                          <w:r w:rsidR="004C4921">
                            <w:br/>
                          </w:r>
                          <w:r w:rsidR="00A64FEE">
                            <w:t>Moritz Seidel</w:t>
                          </w:r>
                        </w:p>
                        <w:p w14:paraId="508D206E" w14:textId="581FD62F" w:rsidR="00C54087" w:rsidRDefault="002C2BCE" w:rsidP="000F1257">
                          <w:pPr>
                            <w:pStyle w:val="Textkrper"/>
                          </w:pPr>
                          <w:r>
                            <w:t>Press Officer</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3B568BE2" id="Textfeld 3" o:spid="_x0000_s1029" type="#_x0000_t202" style="position:absolute;margin-left:230.95pt;margin-top:776.4pt;width:81.5pt;height:49.6pt;z-index:-25166489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" filled="f" stroked="f">
              <v:textbox inset="0,0,0,0">
                <w:txbxContent>
                  <w:p w14:paraId="664A6EE4" w14:textId="367E9E43" w:rsidR="00C54087" w:rsidRDefault="002C2BCE" w:rsidP="000F1257">
                    <w:pPr>
                      <w:pStyle w:val="Textkrper"/>
                    </w:pPr>
                    <w:r>
                      <w:t>Contact</w:t>
                    </w:r>
                    <w:r w:rsidR="004C4921">
                      <w:t xml:space="preserve">: </w:t>
                    </w:r>
                    <w:r w:rsidR="004C4921">
                      <w:br/>
                    </w:r>
                    <w:r w:rsidR="00A64FEE">
                      <w:t>Moritz Seidel</w:t>
                    </w:r>
                  </w:p>
                  <w:p w14:paraId="508D206E" w14:textId="581FD62F" w:rsidR="00C54087" w:rsidRDefault="002C2BCE" w:rsidP="000F1257">
                    <w:pPr>
                      <w:pStyle w:val="Textkrper"/>
                    </w:pPr>
                    <w:r>
                      <w:t>Press Officer</w:t>
                    </w:r>
                  </w:p>
                </w:txbxContent>
              </v:textbox>
              <w10:wrap anchorx="page" anchory="page"/>
            </v:shape>
          </w:pict>
        </mc:Fallback>
      </mc:AlternateContent>
    </w:r>
    <w:r w:rsidR="00484693">
      <w:rPr>
        <w:noProof/>
        <w:lang w:val="de-DE" w:eastAsia="de-DE"/>
      </w:rPr>
      <mc:AlternateContent>
        <mc:Choice Requires="wps">
          <w:drawing>
            <wp:anchor distT="0" distB="0" distL="0" distR="0" simplePos="0" relativeHeight="251655168" behindDoc="1" locked="0" layoutInCell="1" allowOverlap="1" wp14:anchorId="1D6F8AD2" wp14:editId="21E4844A">
              <wp:simplePos x="0" y="0"/>
              <wp:positionH relativeFrom="page">
                <wp:posOffset>791845</wp:posOffset>
              </wp:positionH>
              <wp:positionV relativeFrom="page">
                <wp:posOffset>9716770</wp:posOffset>
              </wp:positionV>
              <wp:extent cx="6311265" cy="1270"/>
              <wp:effectExtent l="0" t="0" r="0" b="0"/>
              <wp:wrapNone/>
              <wp:docPr id="537060796" name="Freihandform: Form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311265" cy="1270"/>
                      </a:xfrm>
                      <a:custGeom>
                        <a:avLst/>
                        <a:gdLst/>
                        <a:ahLst/>
                        <a:cxnLst/>
                        <a:rect l="l" t="t" r="r" b="b"/>
                        <a:pathLst>
                          <a:path w="6311265">
                            <a:moveTo>
                              <a:pt x="0" y="0"/>
                            </a:moveTo>
                            <a:lnTo>
                              <a:pt x="6310795" y="0"/>
                            </a:lnTo>
                          </a:path>
                        </a:pathLst>
                      </a:custGeom>
                      <a:ln w="6350">
                        <a:solidFill>
                          <a:srgbClr val="3397A3"/>
                        </a:solidFill>
                        <a:prstDash val="solid"/>
                      </a:ln>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D734FDB" id="Freihandform: Form 1" o:spid="_x0000_s1026" style="position:absolute;margin-left:62.35pt;margin-top:765.1pt;width:496.95pt;height:.1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coordsize="63112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" path="m,l6310795,e" filled="f" strokecolor="#3397a3" strokeweight=".5pt">
              <v:path arrowok="t"/>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DD3E6D" w14:textId="77777777" w:rsidR="000B3BF6" w:rsidRDefault="000B3BF6" w:rsidP="00A50BE3">
      <w:r>
        <w:separator/>
      </w:r>
    </w:p>
  </w:footnote>
  <w:footnote w:type="continuationSeparator" w:id="0">
    <w:p w14:paraId="5E26EDA7" w14:textId="77777777" w:rsidR="000B3BF6" w:rsidRDefault="000B3BF6" w:rsidP="00A50B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3AE1E" w14:textId="2DD1243D" w:rsidR="00C54087" w:rsidRDefault="00484693" w:rsidP="00FD2D85">
    <w:pPr>
      <w:pStyle w:val="Textkrper"/>
      <w:rPr>
        <w:sz w:val="20"/>
      </w:rPr>
    </w:pPr>
    <w:r>
      <w:rPr>
        <w:noProof/>
        <w:lang w:val="de-DE" w:eastAsia="de-DE"/>
      </w:rPr>
      <mc:AlternateContent>
        <mc:Choice Requires="wps">
          <w:drawing>
            <wp:anchor distT="0" distB="0" distL="0" distR="0" simplePos="0" relativeHeight="251653120" behindDoc="1" locked="0" layoutInCell="1" allowOverlap="1" wp14:anchorId="38D0D13F" wp14:editId="45281597">
              <wp:simplePos x="0" y="0"/>
              <wp:positionH relativeFrom="page">
                <wp:posOffset>789940</wp:posOffset>
              </wp:positionH>
              <wp:positionV relativeFrom="page">
                <wp:posOffset>397510</wp:posOffset>
              </wp:positionV>
              <wp:extent cx="1249045" cy="623570"/>
              <wp:effectExtent l="0" t="0" r="0" b="0"/>
              <wp:wrapNone/>
              <wp:docPr id="1189739976"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49045" cy="623570"/>
                      </a:xfrm>
                      <a:prstGeom prst="rect">
                        <a:avLst/>
                      </a:prstGeom>
                    </wps:spPr>
                    <wps:txbx>
                      <w:txbxContent>
                        <w:p w14:paraId="5131D479" w14:textId="77777777" w:rsidR="00F26F10" w:rsidRPr="00F26F10" w:rsidRDefault="00F26F10" w:rsidP="00FD2D85">
                          <w:pPr>
                            <w:pStyle w:val="Textkrper"/>
                            <w:rPr>
                              <w:lang w:val="en-US"/>
                            </w:rPr>
                          </w:pPr>
                          <w:r w:rsidRPr="00F26F10">
                            <w:rPr>
                              <w:lang w:val="en-US"/>
                            </w:rPr>
                            <w:t>Company History</w:t>
                          </w:r>
                        </w:p>
                        <w:p w14:paraId="461717D5" w14:textId="73A718B4" w:rsidR="00C54087" w:rsidRPr="00F26F10" w:rsidRDefault="005D5E07" w:rsidP="00FD2D85">
                          <w:pPr>
                            <w:pStyle w:val="Textkrper"/>
                            <w:rPr>
                              <w:lang w:val="en-US"/>
                            </w:rPr>
                          </w:pPr>
                          <w:r>
                            <w:rPr>
                              <w:lang w:val="en-US"/>
                            </w:rPr>
                            <w:t>January</w:t>
                          </w:r>
                          <w:r w:rsidR="004C4921" w:rsidRPr="00F26F10">
                            <w:rPr>
                              <w:lang w:val="en-US"/>
                            </w:rPr>
                            <w:t xml:space="preserve"> 202</w:t>
                          </w:r>
                          <w:r>
                            <w:rPr>
                              <w:lang w:val="en-US"/>
                            </w:rPr>
                            <w:t>5</w:t>
                          </w:r>
                        </w:p>
                        <w:p w14:paraId="7EFA19C5" w14:textId="1AC7C600" w:rsidR="00C54087" w:rsidRPr="00F26F10" w:rsidRDefault="00F26F10" w:rsidP="00FD2D85">
                          <w:pPr>
                            <w:pStyle w:val="Textkrper"/>
                            <w:rPr>
                              <w:lang w:val="en-US"/>
                            </w:rPr>
                          </w:pPr>
                          <w:r w:rsidRPr="00F26F10">
                            <w:rPr>
                              <w:lang w:val="en-US"/>
                            </w:rPr>
                            <w:t>Pag</w:t>
                          </w:r>
                          <w:r w:rsidR="004C4921" w:rsidRPr="00F26F10">
                            <w:rPr>
                              <w:lang w:val="en-US"/>
                            </w:rPr>
                            <w:t xml:space="preserve">e </w:t>
                          </w:r>
                          <w:r w:rsidR="004C4921">
                            <w:fldChar w:fldCharType="begin"/>
                          </w:r>
                          <w:r w:rsidR="004C4921" w:rsidRPr="00F26F10">
                            <w:rPr>
                              <w:lang w:val="en-US"/>
                            </w:rPr>
                            <w:instrText xml:space="preserve"> PAGE </w:instrText>
                          </w:r>
                          <w:r w:rsidR="004C4921">
                            <w:fldChar w:fldCharType="separate"/>
                          </w:r>
                          <w:r w:rsidR="005B6D09" w:rsidRPr="00F26F10">
                            <w:rPr>
                              <w:noProof/>
                              <w:lang w:val="en-US"/>
                            </w:rPr>
                            <w:t>22</w:t>
                          </w:r>
                          <w:r w:rsidR="004C4921">
                            <w:fldChar w:fldCharType="end"/>
                          </w:r>
                          <w:r w:rsidR="004C4921" w:rsidRPr="00F26F10">
                            <w:rPr>
                              <w:lang w:val="en-US"/>
                            </w:rPr>
                            <w:t xml:space="preserve"> </w:t>
                          </w:r>
                          <w:r>
                            <w:rPr>
                              <w:lang w:val="en-US"/>
                            </w:rPr>
                            <w:t>of</w:t>
                          </w:r>
                          <w:r w:rsidR="004C4921" w:rsidRPr="00F26F10">
                            <w:rPr>
                              <w:lang w:val="en-US"/>
                            </w:rPr>
                            <w:t xml:space="preserve"> 2</w:t>
                          </w:r>
                          <w:r w:rsidR="00370307">
                            <w:rPr>
                              <w:lang w:val="en-US"/>
                            </w:rPr>
                            <w:t>1</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38D0D13F" id="_x0000_t202" coordsize="21600,21600" o:spt="202" path="m,l,21600r21600,l21600,xe">
              <v:stroke joinstyle="miter"/>
              <v:path gradientshapeok="t" o:connecttype="rect"/>
            </v:shapetype>
            <v:shape id="Textfeld 5" o:spid="_x0000_s1026" type="#_x0000_t202" style="position:absolute;margin-left:62.2pt;margin-top:31.3pt;width:98.35pt;height:49.1pt;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" filled="f" stroked="f">
              <v:textbox inset="0,0,0,0">
                <w:txbxContent>
                  <w:p w14:paraId="5131D479" w14:textId="77777777" w:rsidR="00F26F10" w:rsidRPr="00F26F10" w:rsidRDefault="00F26F10" w:rsidP="00FD2D85">
                    <w:pPr>
                      <w:pStyle w:val="Textkrper"/>
                      <w:rPr>
                        <w:lang w:val="en-US"/>
                      </w:rPr>
                    </w:pPr>
                    <w:r w:rsidRPr="00F26F10">
                      <w:rPr>
                        <w:lang w:val="en-US"/>
                      </w:rPr>
                      <w:t>Company History</w:t>
                    </w:r>
                  </w:p>
                  <w:p w14:paraId="461717D5" w14:textId="73A718B4" w:rsidR="00C54087" w:rsidRPr="00F26F10" w:rsidRDefault="005D5E07" w:rsidP="00FD2D85">
                    <w:pPr>
                      <w:pStyle w:val="Textkrper"/>
                      <w:rPr>
                        <w:lang w:val="en-US"/>
                      </w:rPr>
                    </w:pPr>
                    <w:r>
                      <w:rPr>
                        <w:lang w:val="en-US"/>
                      </w:rPr>
                      <w:t>January</w:t>
                    </w:r>
                    <w:r w:rsidR="004C4921" w:rsidRPr="00F26F10">
                      <w:rPr>
                        <w:lang w:val="en-US"/>
                      </w:rPr>
                      <w:t xml:space="preserve"> 202</w:t>
                    </w:r>
                    <w:r>
                      <w:rPr>
                        <w:lang w:val="en-US"/>
                      </w:rPr>
                      <w:t>5</w:t>
                    </w:r>
                  </w:p>
                  <w:p w14:paraId="7EFA19C5" w14:textId="1AC7C600" w:rsidR="00C54087" w:rsidRPr="00F26F10" w:rsidRDefault="00F26F10" w:rsidP="00FD2D85">
                    <w:pPr>
                      <w:pStyle w:val="Textkrper"/>
                      <w:rPr>
                        <w:lang w:val="en-US"/>
                      </w:rPr>
                    </w:pPr>
                    <w:r w:rsidRPr="00F26F10">
                      <w:rPr>
                        <w:lang w:val="en-US"/>
                      </w:rPr>
                      <w:t>Pag</w:t>
                    </w:r>
                    <w:r w:rsidR="004C4921" w:rsidRPr="00F26F10">
                      <w:rPr>
                        <w:lang w:val="en-US"/>
                      </w:rPr>
                      <w:t xml:space="preserve">e </w:t>
                    </w:r>
                    <w:r w:rsidR="004C4921">
                      <w:fldChar w:fldCharType="begin"/>
                    </w:r>
                    <w:r w:rsidR="004C4921" w:rsidRPr="00F26F10">
                      <w:rPr>
                        <w:lang w:val="en-US"/>
                      </w:rPr>
                      <w:instrText xml:space="preserve"> PAGE </w:instrText>
                    </w:r>
                    <w:r w:rsidR="004C4921">
                      <w:fldChar w:fldCharType="separate"/>
                    </w:r>
                    <w:r w:rsidR="005B6D09" w:rsidRPr="00F26F10">
                      <w:rPr>
                        <w:noProof/>
                        <w:lang w:val="en-US"/>
                      </w:rPr>
                      <w:t>22</w:t>
                    </w:r>
                    <w:r w:rsidR="004C4921">
                      <w:fldChar w:fldCharType="end"/>
                    </w:r>
                    <w:r w:rsidR="004C4921" w:rsidRPr="00F26F10">
                      <w:rPr>
                        <w:lang w:val="en-US"/>
                      </w:rPr>
                      <w:t xml:space="preserve"> </w:t>
                    </w:r>
                    <w:r>
                      <w:rPr>
                        <w:lang w:val="en-US"/>
                      </w:rPr>
                      <w:t>of</w:t>
                    </w:r>
                    <w:r w:rsidR="004C4921" w:rsidRPr="00F26F10">
                      <w:rPr>
                        <w:lang w:val="en-US"/>
                      </w:rPr>
                      <w:t xml:space="preserve"> 2</w:t>
                    </w:r>
                    <w:r w:rsidR="00370307">
                      <w:rPr>
                        <w:lang w:val="en-US"/>
                      </w:rPr>
                      <w:t>1</w:t>
                    </w:r>
                  </w:p>
                </w:txbxContent>
              </v:textbox>
              <w10:wrap anchorx="page" anchory="page"/>
            </v:shape>
          </w:pict>
        </mc:Fallback>
      </mc:AlternateContent>
    </w:r>
    <w:r>
      <w:rPr>
        <w:noProof/>
        <w:lang w:val="de-DE" w:eastAsia="de-DE"/>
      </w:rPr>
      <w:drawing>
        <wp:anchor distT="0" distB="0" distL="114300" distR="114300" simplePos="0" relativeHeight="251661312" behindDoc="1" locked="0" layoutInCell="1" allowOverlap="1" wp14:anchorId="2D3D03B7" wp14:editId="35E1BF83">
          <wp:simplePos x="0" y="0"/>
          <wp:positionH relativeFrom="margin">
            <wp:align>right</wp:align>
          </wp:positionH>
          <wp:positionV relativeFrom="paragraph">
            <wp:posOffset>-57150</wp:posOffset>
          </wp:positionV>
          <wp:extent cx="1000800" cy="954000"/>
          <wp:effectExtent l="0" t="0" r="8890" b="0"/>
          <wp:wrapTopAndBottom/>
          <wp:docPr id="1014039246" name="Grafik 1" descr="Ein Bild, das Kreativität, Grafiken, Cartoo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70741" name="Grafik 1" descr="Ein Bild, das Kreativität, Grafiken, Cartoon, Kunst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4695"/>
                  <a:stretch/>
                </pic:blipFill>
                <pic:spPr bwMode="auto">
                  <a:xfrm>
                    <a:off x="0" y="0"/>
                    <a:ext cx="1000800" cy="95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F751E56"/>
    <w:multiLevelType w:val="hybridMultilevel"/>
    <w:tmpl w:val="F5D221BC"/>
    <w:lvl w:ilvl="0" w:tplc="8D16317A">
      <w:numFmt w:val="bullet"/>
      <w:pStyle w:val="Listenabsatz"/>
      <w:lvlText w:val="•"/>
      <w:lvlJc w:val="left"/>
      <w:pPr>
        <w:ind w:left="1349" w:hanging="104"/>
      </w:pPr>
      <w:rPr>
        <w:rFonts w:ascii="Arial" w:eastAsia="Arial" w:hAnsi="Arial" w:cs="Arial" w:hint="default"/>
        <w:b w:val="0"/>
        <w:bCs w:val="0"/>
        <w:i w:val="0"/>
        <w:iCs w:val="0"/>
        <w:spacing w:val="0"/>
        <w:w w:val="100"/>
        <w:sz w:val="17"/>
        <w:szCs w:val="17"/>
        <w:lang w:val="de-DE" w:eastAsia="en-US" w:bidi="ar-SA"/>
      </w:rPr>
    </w:lvl>
    <w:lvl w:ilvl="1" w:tplc="DB5278CE">
      <w:numFmt w:val="bullet"/>
      <w:lvlText w:val="-"/>
      <w:lvlJc w:val="left"/>
      <w:pPr>
        <w:ind w:left="1440" w:hanging="101"/>
      </w:pPr>
      <w:rPr>
        <w:rFonts w:ascii="Arial" w:eastAsia="Arial" w:hAnsi="Arial" w:cs="Arial" w:hint="default"/>
        <w:b w:val="0"/>
        <w:bCs w:val="0"/>
        <w:i w:val="0"/>
        <w:iCs w:val="0"/>
        <w:spacing w:val="0"/>
        <w:w w:val="100"/>
        <w:sz w:val="17"/>
        <w:szCs w:val="17"/>
        <w:lang w:val="de-DE" w:eastAsia="en-US" w:bidi="ar-SA"/>
      </w:rPr>
    </w:lvl>
    <w:lvl w:ilvl="2" w:tplc="F4225796">
      <w:numFmt w:val="bullet"/>
      <w:lvlText w:val="•"/>
      <w:lvlJc w:val="left"/>
      <w:pPr>
        <w:ind w:left="2602" w:hanging="101"/>
      </w:pPr>
      <w:rPr>
        <w:rFonts w:hint="default"/>
        <w:lang w:val="de-DE" w:eastAsia="en-US" w:bidi="ar-SA"/>
      </w:rPr>
    </w:lvl>
    <w:lvl w:ilvl="3" w:tplc="8C38D846">
      <w:numFmt w:val="bullet"/>
      <w:lvlText w:val="•"/>
      <w:lvlJc w:val="left"/>
      <w:pPr>
        <w:ind w:left="3765" w:hanging="101"/>
      </w:pPr>
      <w:rPr>
        <w:rFonts w:hint="default"/>
        <w:lang w:val="de-DE" w:eastAsia="en-US" w:bidi="ar-SA"/>
      </w:rPr>
    </w:lvl>
    <w:lvl w:ilvl="4" w:tplc="76A03EF4">
      <w:numFmt w:val="bullet"/>
      <w:lvlText w:val="•"/>
      <w:lvlJc w:val="left"/>
      <w:pPr>
        <w:ind w:left="4928" w:hanging="101"/>
      </w:pPr>
      <w:rPr>
        <w:rFonts w:hint="default"/>
        <w:lang w:val="de-DE" w:eastAsia="en-US" w:bidi="ar-SA"/>
      </w:rPr>
    </w:lvl>
    <w:lvl w:ilvl="5" w:tplc="997481F6">
      <w:numFmt w:val="bullet"/>
      <w:lvlText w:val="•"/>
      <w:lvlJc w:val="left"/>
      <w:pPr>
        <w:ind w:left="6091" w:hanging="101"/>
      </w:pPr>
      <w:rPr>
        <w:rFonts w:hint="default"/>
        <w:lang w:val="de-DE" w:eastAsia="en-US" w:bidi="ar-SA"/>
      </w:rPr>
    </w:lvl>
    <w:lvl w:ilvl="6" w:tplc="3FCAB592">
      <w:numFmt w:val="bullet"/>
      <w:lvlText w:val="•"/>
      <w:lvlJc w:val="left"/>
      <w:pPr>
        <w:ind w:left="7254" w:hanging="101"/>
      </w:pPr>
      <w:rPr>
        <w:rFonts w:hint="default"/>
        <w:lang w:val="de-DE" w:eastAsia="en-US" w:bidi="ar-SA"/>
      </w:rPr>
    </w:lvl>
    <w:lvl w:ilvl="7" w:tplc="37E81EB6">
      <w:numFmt w:val="bullet"/>
      <w:lvlText w:val="•"/>
      <w:lvlJc w:val="left"/>
      <w:pPr>
        <w:ind w:left="8417" w:hanging="101"/>
      </w:pPr>
      <w:rPr>
        <w:rFonts w:hint="default"/>
        <w:lang w:val="de-DE" w:eastAsia="en-US" w:bidi="ar-SA"/>
      </w:rPr>
    </w:lvl>
    <w:lvl w:ilvl="8" w:tplc="A02AFDBA">
      <w:numFmt w:val="bullet"/>
      <w:lvlText w:val="•"/>
      <w:lvlJc w:val="left"/>
      <w:pPr>
        <w:ind w:left="9579" w:hanging="101"/>
      </w:pPr>
      <w:rPr>
        <w:rFonts w:hint="default"/>
        <w:lang w:val="de-DE" w:eastAsia="en-US" w:bidi="ar-SA"/>
      </w:rPr>
    </w:lvl>
  </w:abstractNum>
  <w:abstractNum w:abstractNumId="1" w15:restartNumberingAfterBreak="0">
    <w:nsid w:val="70B35CE4"/>
    <w:multiLevelType w:val="hybridMultilevel"/>
    <w:tmpl w:val="7A0457E8"/>
    <w:lvl w:ilvl="0" w:tplc="DB5278CE">
      <w:numFmt w:val="bullet"/>
      <w:lvlText w:val="-"/>
      <w:lvlJc w:val="left"/>
      <w:pPr>
        <w:ind w:left="1349" w:hanging="104"/>
      </w:pPr>
      <w:rPr>
        <w:rFonts w:ascii="Arial" w:eastAsia="Arial" w:hAnsi="Arial" w:cs="Arial" w:hint="default"/>
        <w:b w:val="0"/>
        <w:bCs w:val="0"/>
        <w:i w:val="0"/>
        <w:iCs w:val="0"/>
        <w:spacing w:val="0"/>
        <w:w w:val="100"/>
        <w:sz w:val="17"/>
        <w:szCs w:val="17"/>
        <w:lang w:val="de-DE" w:eastAsia="en-US" w:bidi="ar-SA"/>
      </w:rPr>
    </w:lvl>
    <w:lvl w:ilvl="1" w:tplc="FFFFFFFF">
      <w:numFmt w:val="bullet"/>
      <w:lvlText w:val="-"/>
      <w:lvlJc w:val="left"/>
      <w:pPr>
        <w:ind w:left="1440" w:hanging="101"/>
      </w:pPr>
      <w:rPr>
        <w:rFonts w:ascii="Arial" w:eastAsia="Arial" w:hAnsi="Arial" w:cs="Arial" w:hint="default"/>
        <w:b w:val="0"/>
        <w:bCs w:val="0"/>
        <w:i w:val="0"/>
        <w:iCs w:val="0"/>
        <w:spacing w:val="0"/>
        <w:w w:val="100"/>
        <w:sz w:val="17"/>
        <w:szCs w:val="17"/>
        <w:lang w:val="de-DE" w:eastAsia="en-US" w:bidi="ar-SA"/>
      </w:rPr>
    </w:lvl>
    <w:lvl w:ilvl="2" w:tplc="FFFFFFFF">
      <w:numFmt w:val="bullet"/>
      <w:lvlText w:val="•"/>
      <w:lvlJc w:val="left"/>
      <w:pPr>
        <w:ind w:left="2602" w:hanging="101"/>
      </w:pPr>
      <w:rPr>
        <w:rFonts w:hint="default"/>
        <w:lang w:val="de-DE" w:eastAsia="en-US" w:bidi="ar-SA"/>
      </w:rPr>
    </w:lvl>
    <w:lvl w:ilvl="3" w:tplc="FFFFFFFF">
      <w:numFmt w:val="bullet"/>
      <w:lvlText w:val="•"/>
      <w:lvlJc w:val="left"/>
      <w:pPr>
        <w:ind w:left="3765" w:hanging="101"/>
      </w:pPr>
      <w:rPr>
        <w:rFonts w:hint="default"/>
        <w:lang w:val="de-DE" w:eastAsia="en-US" w:bidi="ar-SA"/>
      </w:rPr>
    </w:lvl>
    <w:lvl w:ilvl="4" w:tplc="FFFFFFFF">
      <w:numFmt w:val="bullet"/>
      <w:lvlText w:val="•"/>
      <w:lvlJc w:val="left"/>
      <w:pPr>
        <w:ind w:left="4928" w:hanging="101"/>
      </w:pPr>
      <w:rPr>
        <w:rFonts w:hint="default"/>
        <w:lang w:val="de-DE" w:eastAsia="en-US" w:bidi="ar-SA"/>
      </w:rPr>
    </w:lvl>
    <w:lvl w:ilvl="5" w:tplc="FFFFFFFF">
      <w:numFmt w:val="bullet"/>
      <w:lvlText w:val="•"/>
      <w:lvlJc w:val="left"/>
      <w:pPr>
        <w:ind w:left="6091" w:hanging="101"/>
      </w:pPr>
      <w:rPr>
        <w:rFonts w:hint="default"/>
        <w:lang w:val="de-DE" w:eastAsia="en-US" w:bidi="ar-SA"/>
      </w:rPr>
    </w:lvl>
    <w:lvl w:ilvl="6" w:tplc="FFFFFFFF">
      <w:numFmt w:val="bullet"/>
      <w:lvlText w:val="•"/>
      <w:lvlJc w:val="left"/>
      <w:pPr>
        <w:ind w:left="7254" w:hanging="101"/>
      </w:pPr>
      <w:rPr>
        <w:rFonts w:hint="default"/>
        <w:lang w:val="de-DE" w:eastAsia="en-US" w:bidi="ar-SA"/>
      </w:rPr>
    </w:lvl>
    <w:lvl w:ilvl="7" w:tplc="FFFFFFFF">
      <w:numFmt w:val="bullet"/>
      <w:lvlText w:val="•"/>
      <w:lvlJc w:val="left"/>
      <w:pPr>
        <w:ind w:left="8417" w:hanging="101"/>
      </w:pPr>
      <w:rPr>
        <w:rFonts w:hint="default"/>
        <w:lang w:val="de-DE" w:eastAsia="en-US" w:bidi="ar-SA"/>
      </w:rPr>
    </w:lvl>
    <w:lvl w:ilvl="8" w:tplc="FFFFFFFF">
      <w:numFmt w:val="bullet"/>
      <w:lvlText w:val="•"/>
      <w:lvlJc w:val="left"/>
      <w:pPr>
        <w:ind w:left="9579" w:hanging="101"/>
      </w:pPr>
      <w:rPr>
        <w:rFonts w:hint="default"/>
        <w:lang w:val="de-DE" w:eastAsia="en-US" w:bidi="ar-SA"/>
      </w:rPr>
    </w:lvl>
  </w:abstractNum>
  <w:num w:numId="1" w16cid:durableId="497353140">
    <w:abstractNumId w:val="0"/>
  </w:num>
  <w:num w:numId="2" w16cid:durableId="2257264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efaultTabStop w:val="720"/>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4087"/>
    <w:rsid w:val="00076CE3"/>
    <w:rsid w:val="000B008A"/>
    <w:rsid w:val="000B3BF6"/>
    <w:rsid w:val="000F0BC2"/>
    <w:rsid w:val="000F1257"/>
    <w:rsid w:val="00125BB2"/>
    <w:rsid w:val="001B70B6"/>
    <w:rsid w:val="001F3581"/>
    <w:rsid w:val="002137DF"/>
    <w:rsid w:val="002923C1"/>
    <w:rsid w:val="002B50CD"/>
    <w:rsid w:val="002C2BCE"/>
    <w:rsid w:val="00330A63"/>
    <w:rsid w:val="00370307"/>
    <w:rsid w:val="003B1BF3"/>
    <w:rsid w:val="00484693"/>
    <w:rsid w:val="004B181B"/>
    <w:rsid w:val="004C4921"/>
    <w:rsid w:val="004D2621"/>
    <w:rsid w:val="004E7A36"/>
    <w:rsid w:val="00511FF5"/>
    <w:rsid w:val="00573023"/>
    <w:rsid w:val="005B6D09"/>
    <w:rsid w:val="005C44DF"/>
    <w:rsid w:val="005D5E07"/>
    <w:rsid w:val="005F20DC"/>
    <w:rsid w:val="006406DA"/>
    <w:rsid w:val="006560DB"/>
    <w:rsid w:val="006A516E"/>
    <w:rsid w:val="007B2A46"/>
    <w:rsid w:val="00810F9F"/>
    <w:rsid w:val="00886806"/>
    <w:rsid w:val="0098078E"/>
    <w:rsid w:val="009B7048"/>
    <w:rsid w:val="009D5676"/>
    <w:rsid w:val="00A047D6"/>
    <w:rsid w:val="00A50BE3"/>
    <w:rsid w:val="00A64FEE"/>
    <w:rsid w:val="00A80FF9"/>
    <w:rsid w:val="00AB05CE"/>
    <w:rsid w:val="00B42136"/>
    <w:rsid w:val="00B54E09"/>
    <w:rsid w:val="00BC7349"/>
    <w:rsid w:val="00BE1838"/>
    <w:rsid w:val="00BF4059"/>
    <w:rsid w:val="00C2243A"/>
    <w:rsid w:val="00C22BD7"/>
    <w:rsid w:val="00C3322D"/>
    <w:rsid w:val="00C54087"/>
    <w:rsid w:val="00CA2837"/>
    <w:rsid w:val="00CC43E4"/>
    <w:rsid w:val="00DC3E6C"/>
    <w:rsid w:val="00E86E0B"/>
    <w:rsid w:val="00EB7D3C"/>
    <w:rsid w:val="00EE66A8"/>
    <w:rsid w:val="00F26F10"/>
    <w:rsid w:val="00FD2D85"/>
    <w:rsid w:val="00FF1FC1"/>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8433"/>
    <o:shapelayout v:ext="edit">
      <o:idmap v:ext="edit" data="1"/>
    </o:shapelayout>
  </w:shapeDefaults>
  <w:decimalSymbol w:val=","/>
  <w:listSeparator w:val=";"/>
  <w14:docId w14:val="7637F3AD"/>
  <w15:docId w15:val="{230023CC-5AB4-4058-870D-5AD09192A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9;5pt"/>
    <w:qFormat/>
    <w:rsid w:val="00A50BE3"/>
    <w:pPr>
      <w:spacing w:line="348" w:lineRule="auto"/>
    </w:pPr>
    <w:rPr>
      <w:rFonts w:ascii="Arial" w:eastAsia="Arial" w:hAnsi="Arial" w:cs="Arial"/>
      <w:sz w:val="19"/>
    </w:rPr>
  </w:style>
  <w:style w:type="paragraph" w:styleId="berschrift1">
    <w:name w:val="heading 1"/>
    <w:basedOn w:val="Standard"/>
    <w:uiPriority w:val="9"/>
    <w:qFormat/>
    <w:rsid w:val="00A50BE3"/>
    <w:pPr>
      <w:spacing w:before="1"/>
      <w:outlineLvl w:val="0"/>
    </w:pPr>
    <w:rPr>
      <w:b/>
      <w:bCs/>
      <w:color w:val="3397A3"/>
      <w:sz w:val="28"/>
      <w:szCs w:val="28"/>
    </w:rPr>
  </w:style>
  <w:style w:type="paragraph" w:styleId="berschrift2">
    <w:name w:val="heading 2"/>
    <w:basedOn w:val="Standard"/>
    <w:uiPriority w:val="9"/>
    <w:unhideWhenUsed/>
    <w:qFormat/>
    <w:pPr>
      <w:spacing w:before="1"/>
      <w:ind w:left="1247"/>
      <w:outlineLvl w:val="1"/>
    </w:pPr>
    <w:rPr>
      <w:sz w:val="28"/>
      <w:szCs w:val="28"/>
    </w:rPr>
  </w:style>
  <w:style w:type="paragraph" w:styleId="berschrift3">
    <w:name w:val="heading 3"/>
    <w:basedOn w:val="Standard"/>
    <w:uiPriority w:val="9"/>
    <w:unhideWhenUsed/>
    <w:qFormat/>
    <w:rsid w:val="00A50BE3"/>
    <w:pPr>
      <w:spacing w:before="83"/>
      <w:outlineLvl w:val="2"/>
    </w:pPr>
    <w:rPr>
      <w:b/>
      <w:bCs/>
      <w:szCs w:val="19"/>
    </w:rPr>
  </w:style>
  <w:style w:type="paragraph" w:styleId="berschrift4">
    <w:name w:val="heading 4"/>
    <w:basedOn w:val="Standard"/>
    <w:uiPriority w:val="9"/>
    <w:unhideWhenUsed/>
    <w:qFormat/>
    <w:pPr>
      <w:ind w:left="1247"/>
      <w:outlineLvl w:val="3"/>
    </w:pPr>
    <w:rPr>
      <w:b/>
      <w:bCs/>
      <w:sz w:val="17"/>
      <w:szCs w:val="17"/>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krper">
    <w:name w:val="Body Text"/>
    <w:aliases w:val="7pt"/>
    <w:basedOn w:val="Standard"/>
    <w:link w:val="TextkrperZchn"/>
    <w:uiPriority w:val="1"/>
    <w:qFormat/>
    <w:rsid w:val="00FD2D85"/>
    <w:rPr>
      <w:sz w:val="14"/>
      <w:szCs w:val="14"/>
    </w:rPr>
  </w:style>
  <w:style w:type="paragraph" w:styleId="Titel">
    <w:name w:val="Title"/>
    <w:basedOn w:val="Standard"/>
    <w:uiPriority w:val="10"/>
    <w:qFormat/>
    <w:rsid w:val="006A516E"/>
    <w:pPr>
      <w:spacing w:line="276" w:lineRule="auto"/>
      <w:ind w:right="3"/>
    </w:pPr>
    <w:rPr>
      <w:b/>
      <w:bCs/>
      <w:sz w:val="44"/>
      <w:szCs w:val="44"/>
    </w:rPr>
  </w:style>
  <w:style w:type="paragraph" w:styleId="Listenabsatz">
    <w:name w:val="List Paragraph"/>
    <w:basedOn w:val="Standard"/>
    <w:uiPriority w:val="1"/>
    <w:qFormat/>
    <w:rsid w:val="0098078E"/>
    <w:pPr>
      <w:numPr>
        <w:numId w:val="1"/>
      </w:numPr>
      <w:spacing w:before="56" w:line="264" w:lineRule="auto"/>
      <w:ind w:left="170" w:hanging="170"/>
    </w:pPr>
    <w:rPr>
      <w:sz w:val="17"/>
      <w:szCs w:val="17"/>
    </w:rPr>
  </w:style>
  <w:style w:type="paragraph" w:customStyle="1" w:styleId="TableParagraph">
    <w:name w:val="Table Paragraph"/>
    <w:basedOn w:val="Standard"/>
    <w:uiPriority w:val="1"/>
    <w:qFormat/>
  </w:style>
  <w:style w:type="paragraph" w:styleId="Kopfzeile">
    <w:name w:val="header"/>
    <w:basedOn w:val="Standard"/>
    <w:link w:val="KopfzeileZchn"/>
    <w:uiPriority w:val="99"/>
    <w:unhideWhenUsed/>
    <w:rsid w:val="00EB7D3C"/>
    <w:pPr>
      <w:tabs>
        <w:tab w:val="center" w:pos="4536"/>
        <w:tab w:val="right" w:pos="9072"/>
      </w:tabs>
    </w:pPr>
  </w:style>
  <w:style w:type="character" w:customStyle="1" w:styleId="KopfzeileZchn">
    <w:name w:val="Kopfzeile Zchn"/>
    <w:basedOn w:val="Absatz-Standardschriftart"/>
    <w:link w:val="Kopfzeile"/>
    <w:uiPriority w:val="99"/>
    <w:rsid w:val="00EB7D3C"/>
    <w:rPr>
      <w:rFonts w:ascii="Arial" w:eastAsia="Arial" w:hAnsi="Arial" w:cs="Arial"/>
      <w:lang w:val="en-GB"/>
    </w:rPr>
  </w:style>
  <w:style w:type="paragraph" w:styleId="Fuzeile">
    <w:name w:val="footer"/>
    <w:basedOn w:val="Standard"/>
    <w:link w:val="FuzeileZchn"/>
    <w:uiPriority w:val="99"/>
    <w:unhideWhenUsed/>
    <w:rsid w:val="00EB7D3C"/>
    <w:pPr>
      <w:tabs>
        <w:tab w:val="center" w:pos="4536"/>
        <w:tab w:val="right" w:pos="9072"/>
      </w:tabs>
    </w:pPr>
  </w:style>
  <w:style w:type="character" w:customStyle="1" w:styleId="FuzeileZchn">
    <w:name w:val="Fußzeile Zchn"/>
    <w:basedOn w:val="Absatz-Standardschriftart"/>
    <w:link w:val="Fuzeile"/>
    <w:uiPriority w:val="99"/>
    <w:rsid w:val="00EB7D3C"/>
    <w:rPr>
      <w:rFonts w:ascii="Arial" w:eastAsia="Arial" w:hAnsi="Arial" w:cs="Arial"/>
      <w:lang w:val="en-GB"/>
    </w:rPr>
  </w:style>
  <w:style w:type="paragraph" w:styleId="KeinLeerraum">
    <w:name w:val="No Spacing"/>
    <w:aliases w:val="12pt"/>
    <w:basedOn w:val="Standard"/>
    <w:uiPriority w:val="1"/>
    <w:qFormat/>
    <w:rsid w:val="004C4921"/>
    <w:rPr>
      <w:sz w:val="24"/>
      <w:szCs w:val="24"/>
    </w:rPr>
  </w:style>
  <w:style w:type="paragraph" w:customStyle="1" w:styleId="9">
    <w:name w:val="9"/>
    <w:aliases w:val="5pt"/>
    <w:basedOn w:val="KeinLeerraum"/>
    <w:rsid w:val="004C4921"/>
  </w:style>
  <w:style w:type="character" w:styleId="Kommentarzeichen">
    <w:name w:val="annotation reference"/>
    <w:basedOn w:val="Absatz-Standardschriftart"/>
    <w:uiPriority w:val="99"/>
    <w:semiHidden/>
    <w:unhideWhenUsed/>
    <w:rsid w:val="000F0BC2"/>
    <w:rPr>
      <w:sz w:val="16"/>
      <w:szCs w:val="16"/>
    </w:rPr>
  </w:style>
  <w:style w:type="paragraph" w:styleId="Kommentartext">
    <w:name w:val="annotation text"/>
    <w:basedOn w:val="Standard"/>
    <w:link w:val="KommentartextZchn"/>
    <w:uiPriority w:val="99"/>
    <w:unhideWhenUsed/>
    <w:rsid w:val="000F0BC2"/>
    <w:pPr>
      <w:spacing w:line="240" w:lineRule="auto"/>
    </w:pPr>
    <w:rPr>
      <w:sz w:val="20"/>
      <w:szCs w:val="20"/>
    </w:rPr>
  </w:style>
  <w:style w:type="character" w:customStyle="1" w:styleId="KommentartextZchn">
    <w:name w:val="Kommentartext Zchn"/>
    <w:basedOn w:val="Absatz-Standardschriftart"/>
    <w:link w:val="Kommentartext"/>
    <w:uiPriority w:val="99"/>
    <w:rsid w:val="000F0BC2"/>
    <w:rPr>
      <w:rFonts w:ascii="Arial" w:eastAsia="Arial" w:hAnsi="Arial" w:cs="Arial"/>
      <w:sz w:val="20"/>
      <w:szCs w:val="20"/>
      <w:lang w:val="en-GB"/>
    </w:rPr>
  </w:style>
  <w:style w:type="paragraph" w:styleId="Kommentarthema">
    <w:name w:val="annotation subject"/>
    <w:basedOn w:val="Kommentartext"/>
    <w:next w:val="Kommentartext"/>
    <w:link w:val="KommentarthemaZchn"/>
    <w:uiPriority w:val="99"/>
    <w:semiHidden/>
    <w:unhideWhenUsed/>
    <w:rsid w:val="000F0BC2"/>
    <w:rPr>
      <w:b/>
      <w:bCs/>
    </w:rPr>
  </w:style>
  <w:style w:type="character" w:customStyle="1" w:styleId="KommentarthemaZchn">
    <w:name w:val="Kommentarthema Zchn"/>
    <w:basedOn w:val="KommentartextZchn"/>
    <w:link w:val="Kommentarthema"/>
    <w:uiPriority w:val="99"/>
    <w:semiHidden/>
    <w:rsid w:val="000F0BC2"/>
    <w:rPr>
      <w:rFonts w:ascii="Arial" w:eastAsia="Arial" w:hAnsi="Arial" w:cs="Arial"/>
      <w:b/>
      <w:bCs/>
      <w:sz w:val="20"/>
      <w:szCs w:val="20"/>
      <w:lang w:val="en-GB"/>
    </w:rPr>
  </w:style>
  <w:style w:type="paragraph" w:styleId="berarbeitung">
    <w:name w:val="Revision"/>
    <w:hidden/>
    <w:uiPriority w:val="99"/>
    <w:semiHidden/>
    <w:rsid w:val="00C22BD7"/>
    <w:pPr>
      <w:widowControl/>
      <w:autoSpaceDE/>
      <w:autoSpaceDN/>
    </w:pPr>
    <w:rPr>
      <w:rFonts w:ascii="Arial" w:eastAsia="Arial" w:hAnsi="Arial" w:cs="Arial"/>
      <w:sz w:val="19"/>
    </w:rPr>
  </w:style>
  <w:style w:type="paragraph" w:styleId="Sprechblasentext">
    <w:name w:val="Balloon Text"/>
    <w:basedOn w:val="Standard"/>
    <w:link w:val="SprechblasentextZchn"/>
    <w:uiPriority w:val="99"/>
    <w:semiHidden/>
    <w:unhideWhenUsed/>
    <w:rsid w:val="005B6D09"/>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5B6D09"/>
    <w:rPr>
      <w:rFonts w:ascii="Tahoma" w:eastAsia="Arial" w:hAnsi="Tahoma" w:cs="Tahoma"/>
      <w:sz w:val="16"/>
      <w:szCs w:val="16"/>
    </w:rPr>
  </w:style>
  <w:style w:type="paragraph" w:styleId="StandardWeb">
    <w:name w:val="Normal (Web)"/>
    <w:basedOn w:val="Standard"/>
    <w:uiPriority w:val="99"/>
    <w:semiHidden/>
    <w:unhideWhenUsed/>
    <w:rsid w:val="00B42136"/>
    <w:pPr>
      <w:widowControl/>
      <w:autoSpaceDE/>
      <w:autoSpaceDN/>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Hyperlink">
    <w:name w:val="Hyperlink"/>
    <w:basedOn w:val="Absatz-Standardschriftart"/>
    <w:uiPriority w:val="99"/>
    <w:unhideWhenUsed/>
    <w:rsid w:val="00A64FEE"/>
    <w:rPr>
      <w:color w:val="0000FF" w:themeColor="hyperlink"/>
      <w:u w:val="single"/>
    </w:rPr>
  </w:style>
  <w:style w:type="character" w:styleId="NichtaufgelsteErwhnung">
    <w:name w:val="Unresolved Mention"/>
    <w:basedOn w:val="Absatz-Standardschriftart"/>
    <w:uiPriority w:val="99"/>
    <w:semiHidden/>
    <w:unhideWhenUsed/>
    <w:rsid w:val="00A64FEE"/>
    <w:rPr>
      <w:color w:val="605E5C"/>
      <w:shd w:val="clear" w:color="auto" w:fill="E1DFDD"/>
    </w:rPr>
  </w:style>
  <w:style w:type="character" w:customStyle="1" w:styleId="TextkrperZchn">
    <w:name w:val="Textkörper Zchn"/>
    <w:aliases w:val="7pt Zchn"/>
    <w:basedOn w:val="Absatz-Standardschriftart"/>
    <w:link w:val="Textkrper"/>
    <w:uiPriority w:val="1"/>
    <w:rsid w:val="007B2A46"/>
    <w:rPr>
      <w:rFonts w:ascii="Arial" w:eastAsia="Arial" w:hAnsi="Arial" w:cs="Arial"/>
      <w:sz w:val="14"/>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178539">
      <w:bodyDiv w:val="1"/>
      <w:marLeft w:val="0"/>
      <w:marRight w:val="0"/>
      <w:marTop w:val="0"/>
      <w:marBottom w:val="0"/>
      <w:divBdr>
        <w:top w:val="none" w:sz="0" w:space="0" w:color="auto"/>
        <w:left w:val="none" w:sz="0" w:space="0" w:color="auto"/>
        <w:bottom w:val="none" w:sz="0" w:space="0" w:color="auto"/>
        <w:right w:val="none" w:sz="0" w:space="0" w:color="auto"/>
      </w:divBdr>
    </w:div>
    <w:div w:id="79679726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20" Type="http://schemas.openxmlformats.org/officeDocument/2006/relationships/image" Target="media/image13.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hyperlink" Target="mailto:hansmoritz.seidel@wittenstein.de" TargetMode="External"/><Relationship Id="rId2" Type="http://schemas.openxmlformats.org/officeDocument/2006/relationships/hyperlink" Target="http://www.wittenstein.de/" TargetMode="External"/><Relationship Id="rId1" Type="http://schemas.openxmlformats.org/officeDocument/2006/relationships/hyperlink" Target="mailto:hansmoritz.seidel@wittenstein.de" TargetMode="External"/><Relationship Id="rId4" Type="http://schemas.openxmlformats.org/officeDocument/2006/relationships/hyperlink" Target="http://www.wittenstei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119DD9-9E17-45F2-BA2E-5D23C71FC8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5202</Words>
  <Characters>32773</Characters>
  <Application>Microsoft Office Word</Application>
  <DocSecurity>0</DocSecurity>
  <Lines>273</Lines>
  <Paragraphs>75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Sandhya Shah</dc:creator>
  <cp:lastModifiedBy>Maier, Sabine</cp:lastModifiedBy>
  <cp:revision>8</cp:revision>
  <cp:lastPrinted>2024-05-15T15:55:00Z</cp:lastPrinted>
  <dcterms:created xsi:type="dcterms:W3CDTF">2024-12-17T15:01:00Z</dcterms:created>
  <dcterms:modified xsi:type="dcterms:W3CDTF">2025-01-15T13:45:00Z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2024-03-27T00:00:00Z</vt:filetime>
  </property>
  <property fmtid="{D5CDD505-2E9C-101B-9397-08002B2CF9AE}" pid="3" name="Creator">
    <vt:lpwstr>Adobe InDesign 19.0 (Macintosh)</vt:lpwstr>
  </property>
  <property fmtid="{D5CDD505-2E9C-101B-9397-08002B2CF9AE}" pid="4" name="LastSaved">
    <vt:filetime>2024-03-27T00:00:00Z</vt:filetime>
  </property>
  <property fmtid="{D5CDD505-2E9C-101B-9397-08002B2CF9AE}" pid="5" name="Producer">
    <vt:lpwstr>Adobe PDF Library 17.0</vt:lpwstr>
  </property>
</Properties>
</file>